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F50F" w14:textId="77777777" w:rsidR="00916AE2" w:rsidRDefault="006B15B5" w:rsidP="006B15B5">
      <w:pPr>
        <w:keepNext/>
        <w:spacing w:before="120"/>
        <w:jc w:val="center"/>
        <w:outlineLvl w:val="0"/>
        <w:rPr>
          <w:rFonts w:ascii="Arial Bold" w:eastAsia="Times New Roman" w:hAnsi="Arial Bold" w:cs="Arial"/>
          <w:b/>
          <w:caps/>
          <w:color w:val="00698C"/>
          <w:sz w:val="28"/>
          <w:szCs w:val="28"/>
        </w:rPr>
      </w:pPr>
      <w:r w:rsidRPr="00423845">
        <w:rPr>
          <w:rFonts w:ascii="Arial Bold" w:eastAsia="Times New Roman" w:hAnsi="Arial Bold" w:cs="Arial"/>
          <w:b/>
          <w:caps/>
          <w:color w:val="00698C"/>
          <w:sz w:val="28"/>
          <w:szCs w:val="28"/>
        </w:rPr>
        <w:t xml:space="preserve">Testing and Calibration Laboratory </w:t>
      </w:r>
    </w:p>
    <w:p w14:paraId="5A129180" w14:textId="55E852CA" w:rsidR="006B15B5" w:rsidRPr="00423845" w:rsidRDefault="006B15B5" w:rsidP="006B15B5">
      <w:pPr>
        <w:keepNext/>
        <w:spacing w:before="120"/>
        <w:jc w:val="center"/>
        <w:outlineLvl w:val="0"/>
        <w:rPr>
          <w:rFonts w:ascii="Arial Bold" w:eastAsia="Times New Roman" w:hAnsi="Arial Bold" w:cs="Arial"/>
          <w:caps/>
          <w:color w:val="00698C"/>
          <w:sz w:val="28"/>
          <w:szCs w:val="28"/>
        </w:rPr>
      </w:pPr>
      <w:r w:rsidRPr="00423845">
        <w:rPr>
          <w:rFonts w:ascii="Arial Bold" w:eastAsia="Times New Roman" w:hAnsi="Arial Bold" w:cs="Arial"/>
          <w:b/>
          <w:caps/>
          <w:color w:val="00698C"/>
          <w:sz w:val="28"/>
          <w:szCs w:val="28"/>
        </w:rPr>
        <w:t>Accreditation Program (LAP)</w:t>
      </w:r>
    </w:p>
    <w:p w14:paraId="1564BD36" w14:textId="77777777" w:rsidR="006B15B5" w:rsidRPr="00423845" w:rsidRDefault="006B15B5" w:rsidP="006B15B5">
      <w:pPr>
        <w:spacing w:before="240" w:after="480"/>
        <w:jc w:val="center"/>
        <w:rPr>
          <w:rFonts w:ascii="Arial" w:eastAsia="Times New Roman" w:hAnsi="Arial" w:cs="Arial"/>
          <w:b/>
          <w:color w:val="00698C"/>
          <w:sz w:val="28"/>
          <w:szCs w:val="28"/>
        </w:rPr>
      </w:pPr>
      <w:r w:rsidRPr="00423845">
        <w:rPr>
          <w:rFonts w:ascii="Arial" w:eastAsia="Times New Roman" w:hAnsi="Arial" w:cs="Arial"/>
          <w:b/>
          <w:color w:val="00698C"/>
          <w:sz w:val="28"/>
          <w:szCs w:val="28"/>
        </w:rPr>
        <w:t>Scope of Accreditation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4682"/>
      </w:tblGrid>
      <w:tr w:rsidR="006B15B5" w:rsidRPr="006B15B5" w14:paraId="52DAB178" w14:textId="77777777" w:rsidTr="005D1E9F">
        <w:tc>
          <w:tcPr>
            <w:tcW w:w="4678" w:type="dxa"/>
          </w:tcPr>
          <w:p w14:paraId="359297B4" w14:textId="77777777" w:rsidR="006B15B5" w:rsidRPr="006B15B5" w:rsidRDefault="006B15B5" w:rsidP="006B15B5">
            <w:pPr>
              <w:spacing w:before="360" w:after="200"/>
              <w:rPr>
                <w:rFonts w:ascii="Arial" w:hAnsi="Arial" w:cs="Arial"/>
                <w:b/>
                <w:sz w:val="24"/>
                <w:szCs w:val="24"/>
              </w:rPr>
            </w:pPr>
            <w:r w:rsidRPr="006B15B5">
              <w:rPr>
                <w:rFonts w:ascii="Arial" w:hAnsi="Arial" w:cs="Arial"/>
                <w:b/>
                <w:sz w:val="24"/>
                <w:szCs w:val="24"/>
              </w:rPr>
              <w:t>Legal Name of Accredited Laboratory:</w:t>
            </w:r>
          </w:p>
        </w:tc>
        <w:tc>
          <w:tcPr>
            <w:tcW w:w="4682" w:type="dxa"/>
            <w:shd w:val="clear" w:color="auto" w:fill="auto"/>
          </w:tcPr>
          <w:p w14:paraId="53D2A397" w14:textId="3EC38D6C" w:rsidR="006B15B5" w:rsidRPr="005D1E9F" w:rsidRDefault="00CB13A9" w:rsidP="006B15B5">
            <w:pPr>
              <w:spacing w:before="360" w:after="200"/>
              <w:rPr>
                <w:rFonts w:ascii="Arial" w:hAnsi="Arial" w:cs="Arial"/>
                <w:b/>
                <w:sz w:val="24"/>
                <w:szCs w:val="24"/>
              </w:rPr>
            </w:pPr>
            <w:r w:rsidRPr="005D1E9F">
              <w:rPr>
                <w:rFonts w:ascii="Arial" w:hAnsi="Arial" w:cs="Arial"/>
                <w:b/>
                <w:sz w:val="24"/>
                <w:szCs w:val="24"/>
              </w:rPr>
              <w:t>I</w:t>
            </w:r>
            <w:r w:rsidRPr="005D1E9F">
              <w:rPr>
                <w:rFonts w:ascii="Arial" w:hAnsi="Arial"/>
                <w:b/>
                <w:sz w:val="24"/>
                <w:szCs w:val="24"/>
              </w:rPr>
              <w:t>mpact Microbiology Services Ltd.</w:t>
            </w:r>
          </w:p>
        </w:tc>
      </w:tr>
      <w:tr w:rsidR="006B15B5" w:rsidRPr="006B15B5" w14:paraId="2BCAC23E" w14:textId="77777777" w:rsidTr="005D1E9F">
        <w:tc>
          <w:tcPr>
            <w:tcW w:w="4678" w:type="dxa"/>
          </w:tcPr>
          <w:p w14:paraId="6DBB78E9" w14:textId="77777777" w:rsidR="006B15B5" w:rsidRPr="006B15B5" w:rsidRDefault="006B15B5" w:rsidP="006B15B5">
            <w:pPr>
              <w:overflowPunct w:val="0"/>
              <w:autoSpaceDE w:val="0"/>
              <w:autoSpaceDN w:val="0"/>
              <w:adjustRightInd w:val="0"/>
              <w:spacing w:after="200"/>
              <w:textAlignment w:val="baseline"/>
              <w:rPr>
                <w:rFonts w:ascii="Arial" w:hAnsi="Arial" w:cs="Arial"/>
              </w:rPr>
            </w:pPr>
            <w:r w:rsidRPr="006B15B5">
              <w:rPr>
                <w:rFonts w:ascii="Arial" w:hAnsi="Arial" w:cs="Arial"/>
              </w:rPr>
              <w:t>Contact Name:</w:t>
            </w:r>
          </w:p>
        </w:tc>
        <w:tc>
          <w:tcPr>
            <w:tcW w:w="4682" w:type="dxa"/>
            <w:shd w:val="clear" w:color="auto" w:fill="auto"/>
          </w:tcPr>
          <w:p w14:paraId="4C1A6613" w14:textId="2614725D" w:rsidR="006B15B5" w:rsidRPr="005D1E9F" w:rsidRDefault="00CB13A9" w:rsidP="006B15B5">
            <w:pPr>
              <w:overflowPunct w:val="0"/>
              <w:autoSpaceDE w:val="0"/>
              <w:autoSpaceDN w:val="0"/>
              <w:adjustRightInd w:val="0"/>
              <w:spacing w:after="200"/>
              <w:textAlignment w:val="baseline"/>
              <w:rPr>
                <w:rFonts w:ascii="Arial" w:hAnsi="Arial" w:cs="Arial"/>
              </w:rPr>
            </w:pPr>
            <w:r w:rsidRPr="005D1E9F">
              <w:rPr>
                <w:rFonts w:ascii="Arial" w:hAnsi="Arial" w:cs="Arial"/>
              </w:rPr>
              <w:t>Elena Connors</w:t>
            </w:r>
          </w:p>
        </w:tc>
      </w:tr>
      <w:tr w:rsidR="006B15B5" w:rsidRPr="006B15B5" w14:paraId="1E47B35E" w14:textId="77777777" w:rsidTr="005D1E9F">
        <w:tc>
          <w:tcPr>
            <w:tcW w:w="4678" w:type="dxa"/>
          </w:tcPr>
          <w:p w14:paraId="1C8A881C" w14:textId="77777777" w:rsidR="006B15B5" w:rsidRPr="006B15B5" w:rsidRDefault="006B15B5" w:rsidP="006B15B5">
            <w:pPr>
              <w:overflowPunct w:val="0"/>
              <w:autoSpaceDE w:val="0"/>
              <w:autoSpaceDN w:val="0"/>
              <w:adjustRightInd w:val="0"/>
              <w:spacing w:after="200"/>
              <w:textAlignment w:val="baseline"/>
              <w:rPr>
                <w:rFonts w:ascii="Arial" w:hAnsi="Arial" w:cs="Arial"/>
              </w:rPr>
            </w:pPr>
            <w:r w:rsidRPr="006B15B5">
              <w:rPr>
                <w:rFonts w:ascii="Arial" w:hAnsi="Arial" w:cs="Arial"/>
              </w:rPr>
              <w:t>Address:</w:t>
            </w:r>
          </w:p>
        </w:tc>
        <w:tc>
          <w:tcPr>
            <w:tcW w:w="4682" w:type="dxa"/>
            <w:shd w:val="clear" w:color="auto" w:fill="auto"/>
          </w:tcPr>
          <w:p w14:paraId="09946DDF" w14:textId="18BB4255" w:rsidR="006B15B5" w:rsidRPr="005D1E9F" w:rsidRDefault="00CB13A9" w:rsidP="006B15B5">
            <w:pPr>
              <w:overflowPunct w:val="0"/>
              <w:autoSpaceDE w:val="0"/>
              <w:autoSpaceDN w:val="0"/>
              <w:adjustRightInd w:val="0"/>
              <w:spacing w:after="200"/>
              <w:textAlignment w:val="baseline"/>
              <w:rPr>
                <w:rFonts w:ascii="Arial" w:hAnsi="Arial" w:cs="Arial"/>
              </w:rPr>
            </w:pPr>
            <w:r w:rsidRPr="005D1E9F">
              <w:rPr>
                <w:rFonts w:ascii="Arial" w:hAnsi="Arial" w:cs="Arial"/>
              </w:rPr>
              <w:t>2 Garland Court P.O. Box 4400, Fredericton, NB</w:t>
            </w:r>
            <w:r w:rsidR="00943486">
              <w:rPr>
                <w:rFonts w:ascii="Arial" w:hAnsi="Arial" w:cs="Arial"/>
              </w:rPr>
              <w:t>, E3B 5A3</w:t>
            </w:r>
          </w:p>
        </w:tc>
      </w:tr>
      <w:tr w:rsidR="006B15B5" w:rsidRPr="006B15B5" w14:paraId="578F3DE3" w14:textId="77777777" w:rsidTr="005D1E9F">
        <w:tc>
          <w:tcPr>
            <w:tcW w:w="4678" w:type="dxa"/>
          </w:tcPr>
          <w:p w14:paraId="3FB8EF32" w14:textId="77777777" w:rsidR="006B15B5" w:rsidRPr="006B15B5" w:rsidRDefault="006B15B5" w:rsidP="006B15B5">
            <w:pPr>
              <w:overflowPunct w:val="0"/>
              <w:autoSpaceDE w:val="0"/>
              <w:autoSpaceDN w:val="0"/>
              <w:adjustRightInd w:val="0"/>
              <w:spacing w:after="200"/>
              <w:textAlignment w:val="baseline"/>
              <w:rPr>
                <w:rFonts w:ascii="Arial" w:hAnsi="Arial" w:cs="Arial"/>
              </w:rPr>
            </w:pPr>
            <w:r w:rsidRPr="006B15B5">
              <w:rPr>
                <w:rFonts w:ascii="Arial" w:hAnsi="Arial" w:cs="Arial"/>
              </w:rPr>
              <w:t>Telephone:</w:t>
            </w:r>
          </w:p>
        </w:tc>
        <w:tc>
          <w:tcPr>
            <w:tcW w:w="4682" w:type="dxa"/>
            <w:shd w:val="clear" w:color="auto" w:fill="auto"/>
          </w:tcPr>
          <w:p w14:paraId="34BD2708" w14:textId="65771DB8" w:rsidR="006B15B5" w:rsidRPr="005D1E9F" w:rsidRDefault="00CB13A9" w:rsidP="006B15B5">
            <w:pPr>
              <w:overflowPunct w:val="0"/>
              <w:autoSpaceDE w:val="0"/>
              <w:autoSpaceDN w:val="0"/>
              <w:adjustRightInd w:val="0"/>
              <w:spacing w:after="200"/>
              <w:textAlignment w:val="baseline"/>
              <w:rPr>
                <w:rFonts w:ascii="Arial" w:hAnsi="Arial" w:cs="Arial"/>
              </w:rPr>
            </w:pPr>
            <w:r w:rsidRPr="005D1E9F">
              <w:rPr>
                <w:rFonts w:ascii="Arial" w:hAnsi="Arial" w:cs="Arial"/>
              </w:rPr>
              <w:t>+506-459-7033</w:t>
            </w:r>
          </w:p>
        </w:tc>
      </w:tr>
      <w:tr w:rsidR="006B15B5" w:rsidRPr="006B15B5" w14:paraId="64653AF5" w14:textId="77777777" w:rsidTr="005D1E9F">
        <w:tc>
          <w:tcPr>
            <w:tcW w:w="4678" w:type="dxa"/>
          </w:tcPr>
          <w:p w14:paraId="2D462175" w14:textId="77777777" w:rsidR="006B15B5" w:rsidRPr="006B15B5" w:rsidRDefault="006B15B5" w:rsidP="006B15B5">
            <w:pPr>
              <w:overflowPunct w:val="0"/>
              <w:autoSpaceDE w:val="0"/>
              <w:autoSpaceDN w:val="0"/>
              <w:adjustRightInd w:val="0"/>
              <w:spacing w:after="200"/>
              <w:textAlignment w:val="baseline"/>
              <w:rPr>
                <w:rFonts w:ascii="Arial" w:hAnsi="Arial" w:cs="Arial"/>
              </w:rPr>
            </w:pPr>
            <w:r w:rsidRPr="006B15B5">
              <w:rPr>
                <w:rFonts w:ascii="Arial" w:hAnsi="Arial" w:cs="Arial"/>
              </w:rPr>
              <w:t>Fax:</w:t>
            </w:r>
          </w:p>
        </w:tc>
        <w:tc>
          <w:tcPr>
            <w:tcW w:w="4682" w:type="dxa"/>
            <w:shd w:val="clear" w:color="auto" w:fill="auto"/>
          </w:tcPr>
          <w:p w14:paraId="767E3FDF" w14:textId="18E80C98" w:rsidR="006B15B5" w:rsidRPr="005D1E9F" w:rsidRDefault="00CB13A9" w:rsidP="006B15B5">
            <w:pPr>
              <w:overflowPunct w:val="0"/>
              <w:autoSpaceDE w:val="0"/>
              <w:autoSpaceDN w:val="0"/>
              <w:adjustRightInd w:val="0"/>
              <w:spacing w:after="200"/>
              <w:textAlignment w:val="baseline"/>
              <w:rPr>
                <w:rFonts w:ascii="Arial" w:hAnsi="Arial" w:cs="Arial"/>
              </w:rPr>
            </w:pPr>
            <w:r w:rsidRPr="005D1E9F">
              <w:rPr>
                <w:rFonts w:ascii="Arial" w:hAnsi="Arial" w:cs="Arial"/>
              </w:rPr>
              <w:t>+506-460-8315</w:t>
            </w:r>
          </w:p>
        </w:tc>
      </w:tr>
      <w:tr w:rsidR="006B15B5" w:rsidRPr="006B15B5" w14:paraId="09880A59" w14:textId="77777777" w:rsidTr="005D1E9F">
        <w:tc>
          <w:tcPr>
            <w:tcW w:w="4678" w:type="dxa"/>
          </w:tcPr>
          <w:p w14:paraId="1A93A70B" w14:textId="77777777" w:rsidR="006B15B5" w:rsidRPr="006B15B5" w:rsidRDefault="006B15B5" w:rsidP="006B15B5">
            <w:pPr>
              <w:overflowPunct w:val="0"/>
              <w:autoSpaceDE w:val="0"/>
              <w:autoSpaceDN w:val="0"/>
              <w:adjustRightInd w:val="0"/>
              <w:spacing w:after="200"/>
              <w:textAlignment w:val="baseline"/>
              <w:rPr>
                <w:rFonts w:ascii="Arial" w:hAnsi="Arial" w:cs="Arial"/>
              </w:rPr>
            </w:pPr>
            <w:r w:rsidRPr="006B15B5">
              <w:rPr>
                <w:rFonts w:ascii="Arial" w:hAnsi="Arial" w:cs="Arial"/>
              </w:rPr>
              <w:t>Website:</w:t>
            </w:r>
          </w:p>
        </w:tc>
        <w:tc>
          <w:tcPr>
            <w:tcW w:w="4682" w:type="dxa"/>
            <w:shd w:val="clear" w:color="auto" w:fill="auto"/>
          </w:tcPr>
          <w:p w14:paraId="2D7C02E6" w14:textId="2E9BB572" w:rsidR="006B15B5" w:rsidRPr="005D1E9F" w:rsidRDefault="006B15B5" w:rsidP="006B15B5">
            <w:pPr>
              <w:overflowPunct w:val="0"/>
              <w:autoSpaceDE w:val="0"/>
              <w:autoSpaceDN w:val="0"/>
              <w:adjustRightInd w:val="0"/>
              <w:spacing w:after="200"/>
              <w:textAlignment w:val="baseline"/>
              <w:rPr>
                <w:rFonts w:ascii="Arial" w:hAnsi="Arial" w:cs="Arial"/>
              </w:rPr>
            </w:pPr>
            <w:r w:rsidRPr="005D1E9F">
              <w:rPr>
                <w:rFonts w:ascii="Arial" w:hAnsi="Arial" w:cs="Arial"/>
              </w:rPr>
              <w:t>www.</w:t>
            </w:r>
            <w:r w:rsidR="00CB13A9" w:rsidRPr="005D1E9F">
              <w:rPr>
                <w:rFonts w:ascii="Arial" w:hAnsi="Arial" w:cs="Arial"/>
              </w:rPr>
              <w:t>impactmicrobiology.com</w:t>
            </w:r>
          </w:p>
        </w:tc>
      </w:tr>
      <w:tr w:rsidR="006B15B5" w:rsidRPr="006B15B5" w14:paraId="40CEF9BC" w14:textId="77777777" w:rsidTr="005D1E9F">
        <w:tc>
          <w:tcPr>
            <w:tcW w:w="4678" w:type="dxa"/>
          </w:tcPr>
          <w:p w14:paraId="4301B52D" w14:textId="77777777" w:rsidR="006B15B5" w:rsidRPr="006B15B5" w:rsidRDefault="006B15B5" w:rsidP="006B15B5">
            <w:pPr>
              <w:overflowPunct w:val="0"/>
              <w:autoSpaceDE w:val="0"/>
              <w:autoSpaceDN w:val="0"/>
              <w:adjustRightInd w:val="0"/>
              <w:spacing w:after="360"/>
              <w:textAlignment w:val="baseline"/>
              <w:rPr>
                <w:rFonts w:ascii="Arial" w:hAnsi="Arial" w:cs="Arial"/>
              </w:rPr>
            </w:pPr>
            <w:r w:rsidRPr="006B15B5">
              <w:rPr>
                <w:rFonts w:ascii="Arial" w:hAnsi="Arial" w:cs="Arial"/>
              </w:rPr>
              <w:t>Email:</w:t>
            </w:r>
          </w:p>
        </w:tc>
        <w:tc>
          <w:tcPr>
            <w:tcW w:w="4682" w:type="dxa"/>
            <w:shd w:val="clear" w:color="auto" w:fill="auto"/>
          </w:tcPr>
          <w:p w14:paraId="339045B5" w14:textId="2CA31570" w:rsidR="006B15B5" w:rsidRPr="005D1E9F" w:rsidRDefault="00CB13A9" w:rsidP="006B15B5">
            <w:pPr>
              <w:overflowPunct w:val="0"/>
              <w:autoSpaceDE w:val="0"/>
              <w:autoSpaceDN w:val="0"/>
              <w:adjustRightInd w:val="0"/>
              <w:spacing w:after="360"/>
              <w:textAlignment w:val="baseline"/>
              <w:rPr>
                <w:rFonts w:ascii="Arial" w:hAnsi="Arial" w:cs="Arial"/>
              </w:rPr>
            </w:pPr>
            <w:r w:rsidRPr="005D1E9F">
              <w:rPr>
                <w:rFonts w:ascii="Arial" w:hAnsi="Arial" w:cs="Arial"/>
              </w:rPr>
              <w:t>Impactmicrobiology@gmail.com</w:t>
            </w:r>
          </w:p>
        </w:tc>
      </w:tr>
    </w:tbl>
    <w:p w14:paraId="4FB4B2F2" w14:textId="77777777" w:rsidR="006B15B5" w:rsidRPr="006B15B5" w:rsidRDefault="006B15B5" w:rsidP="006B15B5">
      <w:pPr>
        <w:tabs>
          <w:tab w:val="left" w:pos="3402"/>
        </w:tabs>
        <w:overflowPunct w:val="0"/>
        <w:autoSpaceDE w:val="0"/>
        <w:autoSpaceDN w:val="0"/>
        <w:adjustRightInd w:val="0"/>
        <w:spacing w:after="360"/>
        <w:textAlignment w:val="baseline"/>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236"/>
      </w:tblGrid>
      <w:tr w:rsidR="006B15B5" w:rsidRPr="006B15B5" w14:paraId="2C61AE57"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6241D2C4"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SCC File Number:</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123F95C7" w14:textId="39FB3D7B" w:rsidR="006B15B5" w:rsidRPr="006B15B5" w:rsidRDefault="006B15B5" w:rsidP="006B15B5">
            <w:pPr>
              <w:overflowPunct w:val="0"/>
              <w:autoSpaceDE w:val="0"/>
              <w:autoSpaceDN w:val="0"/>
              <w:adjustRightInd w:val="0"/>
              <w:textAlignment w:val="baseline"/>
              <w:rPr>
                <w:rFonts w:ascii="Arial" w:eastAsia="Times New Roman" w:hAnsi="Arial" w:cs="Arial"/>
              </w:rPr>
            </w:pPr>
            <w:r w:rsidRPr="006B15B5">
              <w:rPr>
                <w:rFonts w:ascii="Arial" w:eastAsia="Times New Roman" w:hAnsi="Arial" w:cs="Arial"/>
              </w:rPr>
              <w:t>15</w:t>
            </w:r>
            <w:r w:rsidR="00CB13A9">
              <w:rPr>
                <w:rFonts w:ascii="Arial" w:eastAsia="Times New Roman" w:hAnsi="Arial" w:cs="Arial"/>
              </w:rPr>
              <w:t>687</w:t>
            </w:r>
          </w:p>
        </w:tc>
      </w:tr>
      <w:tr w:rsidR="006B15B5" w:rsidRPr="006B15B5" w14:paraId="190CB717"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2D1BBFAC"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Accreditation Standard(s)</w:t>
            </w:r>
            <w:r w:rsidRPr="006B15B5">
              <w:rPr>
                <w:rFonts w:ascii="Arial" w:eastAsia="Times New Roman" w:hAnsi="Arial" w:cs="Arial"/>
              </w:rPr>
              <w:t>:</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1C94F1CB" w14:textId="77777777" w:rsidR="006B15B5" w:rsidRPr="006B15B5" w:rsidRDefault="006B15B5" w:rsidP="006B15B5">
            <w:pPr>
              <w:overflowPunct w:val="0"/>
              <w:autoSpaceDE w:val="0"/>
              <w:autoSpaceDN w:val="0"/>
              <w:adjustRightInd w:val="0"/>
              <w:spacing w:before="60" w:after="60"/>
              <w:textAlignment w:val="baseline"/>
              <w:rPr>
                <w:rFonts w:ascii="Arial" w:eastAsia="Times New Roman" w:hAnsi="Arial" w:cs="Arial"/>
              </w:rPr>
            </w:pPr>
            <w:r w:rsidRPr="006B15B5">
              <w:rPr>
                <w:rFonts w:ascii="Arial" w:eastAsia="Times New Roman" w:hAnsi="Arial" w:cs="Arial"/>
              </w:rPr>
              <w:t>ISO/IEC 17025:2017 General requirements for the competence of testing and calibration laboratories</w:t>
            </w:r>
          </w:p>
        </w:tc>
      </w:tr>
      <w:tr w:rsidR="006B15B5" w:rsidRPr="006B15B5" w14:paraId="7F788046"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17D8A5A1"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Fields of Testing:</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74F1E8AF" w14:textId="20882732" w:rsidR="006B15B5" w:rsidRPr="00CB13A9" w:rsidRDefault="006B15B5" w:rsidP="006B15B5">
            <w:pPr>
              <w:overflowPunct w:val="0"/>
              <w:autoSpaceDE w:val="0"/>
              <w:autoSpaceDN w:val="0"/>
              <w:adjustRightInd w:val="0"/>
              <w:textAlignment w:val="baseline"/>
              <w:rPr>
                <w:rFonts w:ascii="Arial" w:eastAsia="Times New Roman" w:hAnsi="Arial" w:cs="Times New Roman"/>
                <w:sz w:val="20"/>
                <w:szCs w:val="20"/>
              </w:rPr>
            </w:pPr>
            <w:r w:rsidRPr="006B15B5">
              <w:rPr>
                <w:rFonts w:ascii="Arial" w:eastAsia="Times New Roman" w:hAnsi="Arial" w:cs="Times New Roman"/>
                <w:sz w:val="20"/>
                <w:szCs w:val="20"/>
              </w:rPr>
              <w:t>Biological</w:t>
            </w:r>
          </w:p>
        </w:tc>
      </w:tr>
      <w:tr w:rsidR="006B15B5" w:rsidRPr="006B15B5" w14:paraId="04015DDD"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4CDE03A0"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Program Specialty Area:</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48C68C4E" w14:textId="1E919648" w:rsidR="006B15B5" w:rsidRPr="00CB13A9" w:rsidRDefault="006B15B5" w:rsidP="006B15B5">
            <w:pPr>
              <w:overflowPunct w:val="0"/>
              <w:autoSpaceDE w:val="0"/>
              <w:autoSpaceDN w:val="0"/>
              <w:adjustRightInd w:val="0"/>
              <w:textAlignment w:val="baseline"/>
              <w:rPr>
                <w:rFonts w:ascii="Arial" w:eastAsia="Times New Roman" w:hAnsi="Arial" w:cs="Times New Roman"/>
                <w:sz w:val="20"/>
                <w:szCs w:val="20"/>
              </w:rPr>
            </w:pPr>
            <w:r w:rsidRPr="006B15B5">
              <w:rPr>
                <w:rFonts w:ascii="Arial" w:eastAsia="Times New Roman" w:hAnsi="Arial" w:cs="Times New Roman"/>
                <w:sz w:val="20"/>
                <w:szCs w:val="20"/>
              </w:rPr>
              <w:t>Agriculture Inputs, Food, Animal Health and Plant Protection (AFAP)</w:t>
            </w:r>
          </w:p>
        </w:tc>
      </w:tr>
      <w:tr w:rsidR="006B15B5" w:rsidRPr="006B15B5" w14:paraId="67079BF8"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437A8C60"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 xml:space="preserve">Initial Accreditation: </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4F681557" w14:textId="6936487F" w:rsidR="006B15B5" w:rsidRPr="00E41E35" w:rsidRDefault="00CB13A9" w:rsidP="006B15B5">
            <w:pPr>
              <w:overflowPunct w:val="0"/>
              <w:autoSpaceDE w:val="0"/>
              <w:autoSpaceDN w:val="0"/>
              <w:adjustRightInd w:val="0"/>
              <w:textAlignment w:val="baseline"/>
              <w:rPr>
                <w:rFonts w:ascii="Arial" w:eastAsia="Times New Roman" w:hAnsi="Arial" w:cs="Arial"/>
                <w:sz w:val="20"/>
                <w:szCs w:val="20"/>
              </w:rPr>
            </w:pPr>
            <w:r w:rsidRPr="00E41E35">
              <w:rPr>
                <w:rFonts w:ascii="Arial" w:eastAsia="Times New Roman" w:hAnsi="Arial" w:cs="Arial"/>
              </w:rPr>
              <w:t>2004-07-22</w:t>
            </w:r>
          </w:p>
        </w:tc>
      </w:tr>
      <w:tr w:rsidR="006B15B5" w:rsidRPr="006B15B5" w14:paraId="465C417F"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29F7727B"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 xml:space="preserve">Most Recent Accreditation: </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14EF960E" w14:textId="691A8F0D" w:rsidR="006B15B5" w:rsidRPr="00E41E35" w:rsidRDefault="00CB13A9" w:rsidP="006B15B5">
            <w:pPr>
              <w:overflowPunct w:val="0"/>
              <w:autoSpaceDE w:val="0"/>
              <w:autoSpaceDN w:val="0"/>
              <w:adjustRightInd w:val="0"/>
              <w:textAlignment w:val="baseline"/>
              <w:rPr>
                <w:rFonts w:ascii="Arial" w:eastAsia="Times New Roman" w:hAnsi="Arial" w:cs="Arial"/>
                <w:sz w:val="20"/>
                <w:szCs w:val="20"/>
              </w:rPr>
            </w:pPr>
            <w:r w:rsidRPr="005B1737">
              <w:rPr>
                <w:rFonts w:ascii="Arial" w:eastAsia="Times New Roman" w:hAnsi="Arial" w:cs="Arial"/>
              </w:rPr>
              <w:t>202</w:t>
            </w:r>
            <w:r w:rsidR="00E41E35" w:rsidRPr="005B1737">
              <w:rPr>
                <w:rFonts w:ascii="Arial" w:eastAsia="Times New Roman" w:hAnsi="Arial" w:cs="Arial"/>
              </w:rPr>
              <w:t>2-</w:t>
            </w:r>
            <w:r w:rsidR="00BF5296">
              <w:rPr>
                <w:rFonts w:ascii="Arial" w:eastAsia="Times New Roman" w:hAnsi="Arial" w:cs="Arial"/>
              </w:rPr>
              <w:t>10-25</w:t>
            </w:r>
          </w:p>
        </w:tc>
      </w:tr>
      <w:tr w:rsidR="006B15B5" w:rsidRPr="006B15B5" w14:paraId="75D947E0"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5C4977A2"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Accreditation Valid to:</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097F5B2B" w14:textId="317AB6C8" w:rsidR="006B15B5" w:rsidRPr="00E41E35" w:rsidRDefault="00CB13A9" w:rsidP="006B15B5">
            <w:pPr>
              <w:overflowPunct w:val="0"/>
              <w:autoSpaceDE w:val="0"/>
              <w:autoSpaceDN w:val="0"/>
              <w:adjustRightInd w:val="0"/>
              <w:textAlignment w:val="baseline"/>
              <w:rPr>
                <w:rFonts w:ascii="Arial" w:eastAsia="Times New Roman" w:hAnsi="Arial" w:cs="Arial"/>
                <w:sz w:val="20"/>
                <w:szCs w:val="20"/>
              </w:rPr>
            </w:pPr>
            <w:r w:rsidRPr="00E41E35">
              <w:rPr>
                <w:rFonts w:ascii="Arial" w:eastAsia="Times New Roman" w:hAnsi="Arial" w:cs="Arial"/>
              </w:rPr>
              <w:t>2024-07-22</w:t>
            </w:r>
          </w:p>
        </w:tc>
      </w:tr>
    </w:tbl>
    <w:p w14:paraId="660B292C" w14:textId="77777777" w:rsidR="006B15B5" w:rsidRPr="006B15B5" w:rsidRDefault="006B15B5" w:rsidP="006B15B5">
      <w:pPr>
        <w:overflowPunct w:val="0"/>
        <w:autoSpaceDE w:val="0"/>
        <w:autoSpaceDN w:val="0"/>
        <w:adjustRightInd w:val="0"/>
        <w:textAlignment w:val="baseline"/>
        <w:rPr>
          <w:rFonts w:ascii="Arial" w:eastAsia="Times New Roman" w:hAnsi="Arial" w:cs="Times New Roman"/>
          <w:sz w:val="20"/>
          <w:szCs w:val="20"/>
        </w:rPr>
      </w:pPr>
    </w:p>
    <w:p w14:paraId="55377A7D" w14:textId="77777777" w:rsidR="006B15B5" w:rsidRPr="006B15B5" w:rsidRDefault="006B15B5" w:rsidP="006B15B5">
      <w:pPr>
        <w:overflowPunct w:val="0"/>
        <w:autoSpaceDE w:val="0"/>
        <w:autoSpaceDN w:val="0"/>
        <w:adjustRightInd w:val="0"/>
        <w:ind w:left="720"/>
        <w:textAlignment w:val="baseline"/>
        <w:rPr>
          <w:rFonts w:ascii="Arial" w:eastAsia="Times New Roman" w:hAnsi="Arial" w:cs="Times New Roman"/>
          <w:i/>
          <w:sz w:val="18"/>
          <w:szCs w:val="18"/>
          <w:lang w:val="fr-CA"/>
        </w:rPr>
      </w:pPr>
      <w:r w:rsidRPr="006B15B5">
        <w:rPr>
          <w:rFonts w:ascii="Arial" w:eastAsia="Times New Roman" w:hAnsi="Arial" w:cs="Times New Roman"/>
          <w:i/>
          <w:sz w:val="18"/>
          <w:szCs w:val="18"/>
          <w:lang w:val="fr-CA"/>
        </w:rPr>
        <w:t>Remarque: La présente portée d'accréditation existe également en français, sous la forme d'un document distinct.</w:t>
      </w:r>
    </w:p>
    <w:p w14:paraId="4C62F0C4" w14:textId="77777777" w:rsidR="006B15B5" w:rsidRPr="006B15B5" w:rsidRDefault="006B15B5" w:rsidP="006B15B5">
      <w:pPr>
        <w:overflowPunct w:val="0"/>
        <w:autoSpaceDE w:val="0"/>
        <w:autoSpaceDN w:val="0"/>
        <w:adjustRightInd w:val="0"/>
        <w:ind w:left="720"/>
        <w:textAlignment w:val="baseline"/>
        <w:rPr>
          <w:rFonts w:ascii="Arial" w:eastAsia="Times New Roman" w:hAnsi="Arial" w:cs="Times New Roman"/>
          <w:i/>
          <w:sz w:val="18"/>
          <w:szCs w:val="18"/>
        </w:rPr>
      </w:pPr>
      <w:r w:rsidRPr="006B15B5">
        <w:rPr>
          <w:rFonts w:ascii="Arial" w:eastAsia="Times New Roman" w:hAnsi="Arial" w:cs="Times New Roman"/>
          <w:i/>
          <w:sz w:val="18"/>
          <w:szCs w:val="18"/>
        </w:rPr>
        <w:t>Note: This scope of accreditation is also available in French as a separately issued document.</w:t>
      </w:r>
    </w:p>
    <w:p w14:paraId="0ABB6380" w14:textId="77777777" w:rsidR="006B15B5" w:rsidRPr="006B15B5" w:rsidRDefault="006B15B5" w:rsidP="006B15B5">
      <w:pPr>
        <w:overflowPunct w:val="0"/>
        <w:autoSpaceDE w:val="0"/>
        <w:autoSpaceDN w:val="0"/>
        <w:adjustRightInd w:val="0"/>
        <w:ind w:left="720"/>
        <w:textAlignment w:val="baseline"/>
        <w:rPr>
          <w:rFonts w:ascii="Arial" w:eastAsia="Times New Roman" w:hAnsi="Arial" w:cs="Arial"/>
          <w:sz w:val="20"/>
          <w:szCs w:val="20"/>
          <w:highlight w:val="red"/>
          <w:u w:val="single"/>
          <w:lang w:eastAsia="en-CA"/>
        </w:rPr>
      </w:pPr>
    </w:p>
    <w:p w14:paraId="1740323C" w14:textId="3FE572E9" w:rsidR="006B15B5" w:rsidRPr="00CB13A9" w:rsidRDefault="006B15B5" w:rsidP="00CB13A9">
      <w:pPr>
        <w:pStyle w:val="Heading1"/>
      </w:pPr>
      <w:r w:rsidRPr="00234255">
        <w:t>ANIMAL AND PLANTS (AGRICULTURE)</w:t>
      </w:r>
    </w:p>
    <w:p w14:paraId="4C7259AF" w14:textId="4A9C0432" w:rsidR="006B15B5" w:rsidRPr="001F4721" w:rsidRDefault="006B15B5" w:rsidP="001F4721">
      <w:pPr>
        <w:overflowPunct w:val="0"/>
        <w:autoSpaceDE w:val="0"/>
        <w:autoSpaceDN w:val="0"/>
        <w:adjustRightInd w:val="0"/>
        <w:spacing w:before="240" w:after="240"/>
        <w:textAlignment w:val="baseline"/>
        <w:outlineLvl w:val="1"/>
        <w:rPr>
          <w:rFonts w:ascii="Arial Bold" w:eastAsia="Times New Roman" w:hAnsi="Arial Bold" w:cs="Arial"/>
          <w:szCs w:val="20"/>
          <w:u w:val="single"/>
        </w:rPr>
      </w:pPr>
      <w:r w:rsidRPr="006B15B5">
        <w:rPr>
          <w:rFonts w:ascii="Arial Bold" w:eastAsia="Times New Roman" w:hAnsi="Arial Bold" w:cs="Arial"/>
          <w:szCs w:val="20"/>
          <w:u w:val="single"/>
        </w:rPr>
        <w:t>Foods and Edible Products (Human and Animal Consumption):</w:t>
      </w:r>
    </w:p>
    <w:p w14:paraId="529B1C9A" w14:textId="77777777" w:rsidR="001475F7" w:rsidRDefault="006B15B5" w:rsidP="006B15B5">
      <w:pPr>
        <w:overflowPunct w:val="0"/>
        <w:autoSpaceDE w:val="0"/>
        <w:autoSpaceDN w:val="0"/>
        <w:adjustRightInd w:val="0"/>
        <w:spacing w:before="200"/>
        <w:textAlignment w:val="baseline"/>
        <w:outlineLvl w:val="2"/>
        <w:rPr>
          <w:rFonts w:ascii="Arial" w:eastAsia="Times New Roman" w:hAnsi="Arial" w:cs="Times New Roman"/>
          <w:b/>
          <w:bCs/>
          <w:sz w:val="20"/>
          <w:szCs w:val="20"/>
          <w:lang w:eastAsia="en-CA"/>
        </w:rPr>
      </w:pPr>
      <w:r w:rsidRPr="006B15B5">
        <w:rPr>
          <w:rFonts w:ascii="Arial" w:eastAsia="Times New Roman" w:hAnsi="Arial" w:cs="Times New Roman"/>
          <w:b/>
          <w:bCs/>
          <w:sz w:val="20"/>
          <w:szCs w:val="20"/>
          <w:lang w:eastAsia="en-CA"/>
        </w:rPr>
        <w:t>Dairy Products</w:t>
      </w:r>
    </w:p>
    <w:p w14:paraId="4043E2AB" w14:textId="36C58564" w:rsidR="006B15B5" w:rsidRPr="006B15B5" w:rsidRDefault="001F4721" w:rsidP="006B15B5">
      <w:pPr>
        <w:overflowPunct w:val="0"/>
        <w:autoSpaceDE w:val="0"/>
        <w:autoSpaceDN w:val="0"/>
        <w:adjustRightInd w:val="0"/>
        <w:spacing w:before="200"/>
        <w:textAlignment w:val="baseline"/>
        <w:outlineLvl w:val="2"/>
        <w:rPr>
          <w:rFonts w:ascii="Arial" w:eastAsia="Times New Roman" w:hAnsi="Arial" w:cs="Times New Roman"/>
          <w:b/>
          <w:bCs/>
          <w:sz w:val="20"/>
          <w:szCs w:val="20"/>
          <w:lang w:eastAsia="en-CA"/>
        </w:rPr>
      </w:pPr>
      <w:r>
        <w:rPr>
          <w:rFonts w:ascii="Arial" w:eastAsia="Times New Roman" w:hAnsi="Arial" w:cs="Times New Roman"/>
          <w:b/>
          <w:bCs/>
          <w:sz w:val="20"/>
          <w:szCs w:val="20"/>
          <w:lang w:eastAsia="en-CA"/>
        </w:rPr>
        <w:lastRenderedPageBreak/>
        <w:t>Seafood</w:t>
      </w:r>
    </w:p>
    <w:p w14:paraId="075B8102" w14:textId="77777777" w:rsidR="006B15B5" w:rsidRPr="006B15B5" w:rsidRDefault="006B15B5" w:rsidP="006B15B5">
      <w:pPr>
        <w:overflowPunct w:val="0"/>
        <w:autoSpaceDE w:val="0"/>
        <w:autoSpaceDN w:val="0"/>
        <w:adjustRightInd w:val="0"/>
        <w:spacing w:before="200"/>
        <w:textAlignment w:val="baseline"/>
        <w:outlineLvl w:val="2"/>
        <w:rPr>
          <w:rFonts w:ascii="Arial" w:eastAsia="Times New Roman" w:hAnsi="Arial" w:cs="Times New Roman"/>
          <w:b/>
          <w:bCs/>
          <w:sz w:val="20"/>
          <w:szCs w:val="20"/>
          <w:lang w:eastAsia="en-CA"/>
        </w:rPr>
      </w:pPr>
      <w:r w:rsidRPr="006B15B5">
        <w:rPr>
          <w:rFonts w:ascii="Arial" w:eastAsia="Times New Roman" w:hAnsi="Arial" w:cs="Times New Roman"/>
          <w:b/>
          <w:bCs/>
          <w:sz w:val="20"/>
          <w:szCs w:val="20"/>
          <w:lang w:eastAsia="en-CA"/>
        </w:rPr>
        <w:t>Feeds</w:t>
      </w:r>
    </w:p>
    <w:p w14:paraId="10DDBA0E" w14:textId="5787CD24" w:rsidR="001475F7" w:rsidRDefault="006B15B5" w:rsidP="006B15B5">
      <w:pPr>
        <w:overflowPunct w:val="0"/>
        <w:autoSpaceDE w:val="0"/>
        <w:autoSpaceDN w:val="0"/>
        <w:adjustRightInd w:val="0"/>
        <w:spacing w:before="200"/>
        <w:textAlignment w:val="baseline"/>
        <w:outlineLvl w:val="2"/>
        <w:rPr>
          <w:rFonts w:ascii="Arial" w:eastAsia="Times New Roman" w:hAnsi="Arial" w:cs="Times New Roman"/>
          <w:b/>
          <w:bCs/>
          <w:sz w:val="20"/>
          <w:szCs w:val="20"/>
          <w:lang w:eastAsia="en-CA"/>
        </w:rPr>
      </w:pPr>
      <w:r w:rsidRPr="006B15B5">
        <w:rPr>
          <w:rFonts w:ascii="Arial" w:eastAsia="Times New Roman" w:hAnsi="Arial" w:cs="Times New Roman"/>
          <w:b/>
          <w:bCs/>
          <w:sz w:val="20"/>
          <w:szCs w:val="20"/>
          <w:lang w:eastAsia="en-CA"/>
        </w:rPr>
        <w:t>Meat and Edible Meat Offal</w:t>
      </w:r>
    </w:p>
    <w:p w14:paraId="0FD5B466" w14:textId="1568A6F0" w:rsidR="002539DF" w:rsidRPr="006B15B5" w:rsidRDefault="002539DF" w:rsidP="006B15B5">
      <w:pPr>
        <w:overflowPunct w:val="0"/>
        <w:autoSpaceDE w:val="0"/>
        <w:autoSpaceDN w:val="0"/>
        <w:adjustRightInd w:val="0"/>
        <w:spacing w:before="200"/>
        <w:textAlignment w:val="baseline"/>
        <w:outlineLvl w:val="2"/>
        <w:rPr>
          <w:rFonts w:ascii="Arial" w:eastAsia="Times New Roman" w:hAnsi="Arial" w:cs="Times New Roman"/>
          <w:b/>
          <w:bCs/>
          <w:sz w:val="20"/>
          <w:szCs w:val="20"/>
          <w:lang w:eastAsia="en-CA"/>
        </w:rPr>
      </w:pPr>
      <w:r w:rsidRPr="006B15B5">
        <w:rPr>
          <w:rFonts w:ascii="Arial" w:eastAsia="Times New Roman" w:hAnsi="Arial" w:cs="Times New Roman"/>
          <w:b/>
          <w:bCs/>
          <w:sz w:val="20"/>
          <w:szCs w:val="20"/>
          <w:lang w:eastAsia="en-CA"/>
        </w:rPr>
        <w:t>Edible Vegetables and Certain Roots and Tubers</w:t>
      </w:r>
    </w:p>
    <w:tbl>
      <w:tblPr>
        <w:tblStyle w:val="TableGrid"/>
        <w:tblW w:w="5000" w:type="pct"/>
        <w:tblInd w:w="607" w:type="dxa"/>
        <w:tblLook w:val="04A0" w:firstRow="1" w:lastRow="0" w:firstColumn="1" w:lastColumn="0" w:noHBand="0" w:noVBand="1"/>
      </w:tblPr>
      <w:tblGrid>
        <w:gridCol w:w="1657"/>
        <w:gridCol w:w="7693"/>
      </w:tblGrid>
      <w:tr w:rsidR="00C83360" w:rsidRPr="006B15B5" w14:paraId="394F9E9D" w14:textId="77777777" w:rsidTr="009B4078">
        <w:trPr>
          <w:cantSplit/>
        </w:trPr>
        <w:tc>
          <w:tcPr>
            <w:tcW w:w="886" w:type="pct"/>
          </w:tcPr>
          <w:p w14:paraId="40532833" w14:textId="631B8475" w:rsidR="00C83360" w:rsidRPr="00C83360" w:rsidRDefault="00C83360" w:rsidP="00C83360">
            <w:pPr>
              <w:spacing w:line="288" w:lineRule="auto"/>
              <w:rPr>
                <w:rFonts w:ascii="Arial" w:eastAsia="Calibri" w:hAnsi="Arial" w:cs="Arial"/>
              </w:rPr>
            </w:pPr>
            <w:r w:rsidRPr="00C83360">
              <w:rPr>
                <w:rFonts w:ascii="Arial" w:hAnsi="Arial" w:cs="Arial"/>
              </w:rPr>
              <w:t>MFHPB-18</w:t>
            </w:r>
          </w:p>
        </w:tc>
        <w:tc>
          <w:tcPr>
            <w:tcW w:w="4114" w:type="pct"/>
          </w:tcPr>
          <w:p w14:paraId="513A0145" w14:textId="16874B15" w:rsidR="00C83360" w:rsidRPr="00C83360" w:rsidRDefault="00C83360" w:rsidP="00C83360">
            <w:pPr>
              <w:spacing w:line="288" w:lineRule="auto"/>
              <w:rPr>
                <w:rFonts w:ascii="Arial" w:eastAsia="Calibri" w:hAnsi="Arial" w:cs="Arial"/>
              </w:rPr>
            </w:pPr>
            <w:r w:rsidRPr="00C83360">
              <w:rPr>
                <w:rFonts w:ascii="Arial" w:hAnsi="Arial" w:cs="Arial"/>
              </w:rPr>
              <w:t>Determination of the Aerobic Colony Count in Foods</w:t>
            </w:r>
          </w:p>
        </w:tc>
      </w:tr>
      <w:tr w:rsidR="00C83360" w:rsidRPr="006B15B5" w14:paraId="514A1E59" w14:textId="77777777" w:rsidTr="009B4078">
        <w:trPr>
          <w:cantSplit/>
        </w:trPr>
        <w:tc>
          <w:tcPr>
            <w:tcW w:w="886" w:type="pct"/>
          </w:tcPr>
          <w:p w14:paraId="3E84D21D" w14:textId="511A7B8F" w:rsidR="00C83360" w:rsidRPr="00C83360" w:rsidRDefault="00C83360" w:rsidP="00C83360">
            <w:pPr>
              <w:spacing w:line="288" w:lineRule="auto"/>
              <w:rPr>
                <w:rFonts w:ascii="Arial" w:eastAsia="Calibri" w:hAnsi="Arial" w:cs="Arial"/>
              </w:rPr>
            </w:pPr>
            <w:r w:rsidRPr="00C83360">
              <w:rPr>
                <w:rFonts w:ascii="Arial" w:hAnsi="Arial" w:cs="Arial"/>
              </w:rPr>
              <w:t>MFHPB-19</w:t>
            </w:r>
          </w:p>
        </w:tc>
        <w:tc>
          <w:tcPr>
            <w:tcW w:w="4114" w:type="pct"/>
          </w:tcPr>
          <w:p w14:paraId="087D7DA7" w14:textId="0CF9129A" w:rsidR="00C83360" w:rsidRPr="00C83360" w:rsidRDefault="00C83360" w:rsidP="00C83360">
            <w:pPr>
              <w:spacing w:line="288" w:lineRule="auto"/>
              <w:rPr>
                <w:rFonts w:ascii="Arial" w:eastAsia="Calibri" w:hAnsi="Arial" w:cs="Arial"/>
              </w:rPr>
            </w:pPr>
            <w:r w:rsidRPr="00C83360">
              <w:rPr>
                <w:rFonts w:ascii="Arial" w:hAnsi="Arial" w:cs="Arial"/>
              </w:rPr>
              <w:t>Enumeration of Coliforms, Fecal coliforms and E.coli in Foods using the MPN Method</w:t>
            </w:r>
          </w:p>
        </w:tc>
      </w:tr>
      <w:tr w:rsidR="00C83360" w:rsidRPr="00595025" w14:paraId="387FC659" w14:textId="77777777" w:rsidTr="009B4078">
        <w:trPr>
          <w:cantSplit/>
        </w:trPr>
        <w:tc>
          <w:tcPr>
            <w:tcW w:w="886" w:type="pct"/>
          </w:tcPr>
          <w:p w14:paraId="237B1C64" w14:textId="4A4B4F66" w:rsidR="00C83360" w:rsidRPr="00C83360" w:rsidRDefault="00C83360" w:rsidP="00C83360">
            <w:pPr>
              <w:spacing w:line="288" w:lineRule="auto"/>
              <w:rPr>
                <w:rFonts w:ascii="Arial" w:eastAsia="Calibri" w:hAnsi="Arial" w:cs="Arial"/>
              </w:rPr>
            </w:pPr>
            <w:r w:rsidRPr="00C83360">
              <w:rPr>
                <w:rFonts w:ascii="Arial" w:hAnsi="Arial" w:cs="Arial"/>
              </w:rPr>
              <w:t>MFHPB-20</w:t>
            </w:r>
          </w:p>
        </w:tc>
        <w:tc>
          <w:tcPr>
            <w:tcW w:w="4114" w:type="pct"/>
          </w:tcPr>
          <w:p w14:paraId="44FCFCEC" w14:textId="49BDF0F0" w:rsidR="00C83360" w:rsidRPr="00C83360" w:rsidRDefault="00C83360" w:rsidP="00C83360">
            <w:pPr>
              <w:spacing w:line="288" w:lineRule="auto"/>
              <w:rPr>
                <w:rFonts w:ascii="Arial" w:eastAsia="Calibri" w:hAnsi="Arial" w:cs="Arial"/>
              </w:rPr>
            </w:pPr>
            <w:r w:rsidRPr="00C83360">
              <w:rPr>
                <w:rFonts w:ascii="Arial" w:hAnsi="Arial" w:cs="Arial"/>
              </w:rPr>
              <w:t>Isolation and Identification of Salmonella From Foods and Environmental Samples</w:t>
            </w:r>
          </w:p>
        </w:tc>
      </w:tr>
      <w:tr w:rsidR="00C83360" w:rsidRPr="00595025" w14:paraId="7429F52D" w14:textId="77777777" w:rsidTr="009B4078">
        <w:trPr>
          <w:cantSplit/>
        </w:trPr>
        <w:tc>
          <w:tcPr>
            <w:tcW w:w="886" w:type="pct"/>
          </w:tcPr>
          <w:p w14:paraId="29C6D3B7" w14:textId="7BC17F50" w:rsidR="00C83360" w:rsidRPr="00C83360" w:rsidRDefault="00C83360" w:rsidP="00C83360">
            <w:pPr>
              <w:spacing w:line="288" w:lineRule="auto"/>
              <w:rPr>
                <w:rFonts w:ascii="Arial" w:eastAsia="Calibri" w:hAnsi="Arial" w:cs="Arial"/>
              </w:rPr>
            </w:pPr>
            <w:r w:rsidRPr="00C83360">
              <w:rPr>
                <w:rFonts w:ascii="Arial" w:hAnsi="Arial" w:cs="Arial"/>
              </w:rPr>
              <w:t>MFHPB-21</w:t>
            </w:r>
          </w:p>
        </w:tc>
        <w:tc>
          <w:tcPr>
            <w:tcW w:w="4114" w:type="pct"/>
          </w:tcPr>
          <w:p w14:paraId="4BB4DA5D" w14:textId="493E0F1C" w:rsidR="00C83360" w:rsidRPr="00C83360" w:rsidRDefault="00C83360" w:rsidP="00C83360">
            <w:pPr>
              <w:spacing w:line="288" w:lineRule="auto"/>
              <w:rPr>
                <w:rFonts w:ascii="Arial" w:eastAsia="Calibri" w:hAnsi="Arial" w:cs="Arial"/>
              </w:rPr>
            </w:pPr>
            <w:r w:rsidRPr="00C83360">
              <w:rPr>
                <w:rFonts w:ascii="Arial" w:hAnsi="Arial" w:cs="Arial"/>
              </w:rPr>
              <w:t xml:space="preserve">Enumeration of </w:t>
            </w:r>
            <w:r w:rsidRPr="00B12F2E">
              <w:rPr>
                <w:rFonts w:ascii="Arial" w:hAnsi="Arial" w:cs="Arial"/>
                <w:i/>
                <w:iCs/>
              </w:rPr>
              <w:t>Staphylococcus aureus</w:t>
            </w:r>
            <w:r w:rsidRPr="00C83360">
              <w:rPr>
                <w:rFonts w:ascii="Arial" w:hAnsi="Arial" w:cs="Arial"/>
              </w:rPr>
              <w:t xml:space="preserve"> in Foods</w:t>
            </w:r>
          </w:p>
        </w:tc>
      </w:tr>
      <w:tr w:rsidR="00C83360" w:rsidRPr="00595025" w14:paraId="1C5BA9BD" w14:textId="77777777" w:rsidTr="009B4078">
        <w:trPr>
          <w:cantSplit/>
        </w:trPr>
        <w:tc>
          <w:tcPr>
            <w:tcW w:w="886" w:type="pct"/>
          </w:tcPr>
          <w:p w14:paraId="1773AE1D" w14:textId="6CD67711" w:rsidR="00C83360" w:rsidRPr="00C83360" w:rsidRDefault="00C83360" w:rsidP="00C83360">
            <w:pPr>
              <w:spacing w:line="288" w:lineRule="auto"/>
              <w:rPr>
                <w:rFonts w:ascii="Arial" w:eastAsia="Calibri" w:hAnsi="Arial" w:cs="Arial"/>
              </w:rPr>
            </w:pPr>
            <w:r w:rsidRPr="00C83360">
              <w:rPr>
                <w:rFonts w:ascii="Arial" w:hAnsi="Arial" w:cs="Arial"/>
              </w:rPr>
              <w:t>MFHPB-30</w:t>
            </w:r>
          </w:p>
        </w:tc>
        <w:tc>
          <w:tcPr>
            <w:tcW w:w="4114" w:type="pct"/>
          </w:tcPr>
          <w:p w14:paraId="4BEB48FB" w14:textId="7AA2B578" w:rsidR="00C83360" w:rsidRPr="00C83360" w:rsidRDefault="00C83360" w:rsidP="00C83360">
            <w:pPr>
              <w:spacing w:line="288" w:lineRule="auto"/>
              <w:rPr>
                <w:rFonts w:ascii="Arial" w:eastAsia="Calibri" w:hAnsi="Arial" w:cs="Arial"/>
              </w:rPr>
            </w:pPr>
            <w:r w:rsidRPr="00C83360">
              <w:rPr>
                <w:rFonts w:ascii="Arial" w:hAnsi="Arial" w:cs="Arial"/>
              </w:rPr>
              <w:t>Isolation of Listeria monocytogenes and all Listeria spp. from Foods and Environmental samples</w:t>
            </w:r>
          </w:p>
        </w:tc>
      </w:tr>
      <w:tr w:rsidR="00C83360" w:rsidRPr="00595025" w14:paraId="3A79529C" w14:textId="77777777" w:rsidTr="009B4078">
        <w:trPr>
          <w:cantSplit/>
        </w:trPr>
        <w:tc>
          <w:tcPr>
            <w:tcW w:w="886" w:type="pct"/>
          </w:tcPr>
          <w:p w14:paraId="5841DD30" w14:textId="4F18A4D2" w:rsidR="00C83360" w:rsidRPr="00B12F2E" w:rsidRDefault="00C83360" w:rsidP="00C83360">
            <w:pPr>
              <w:spacing w:line="288" w:lineRule="auto"/>
              <w:rPr>
                <w:rFonts w:ascii="Arial" w:eastAsia="Calibri" w:hAnsi="Arial" w:cs="Arial"/>
              </w:rPr>
            </w:pPr>
            <w:r w:rsidRPr="00B12F2E">
              <w:rPr>
                <w:rFonts w:ascii="Arial" w:hAnsi="Arial" w:cs="Arial"/>
              </w:rPr>
              <w:t>MFLP-74</w:t>
            </w:r>
          </w:p>
        </w:tc>
        <w:tc>
          <w:tcPr>
            <w:tcW w:w="4114" w:type="pct"/>
          </w:tcPr>
          <w:p w14:paraId="71CF583F" w14:textId="7F77D93D" w:rsidR="00C83360" w:rsidRPr="00B12F2E" w:rsidRDefault="00C83360" w:rsidP="00C83360">
            <w:pPr>
              <w:spacing w:line="288" w:lineRule="auto"/>
              <w:rPr>
                <w:rFonts w:ascii="Arial" w:eastAsia="Calibri" w:hAnsi="Arial" w:cs="Arial"/>
              </w:rPr>
            </w:pPr>
            <w:r w:rsidRPr="00B12F2E">
              <w:rPr>
                <w:rFonts w:ascii="Arial" w:hAnsi="Arial" w:cs="Arial"/>
              </w:rPr>
              <w:t xml:space="preserve">Enumeration of </w:t>
            </w:r>
            <w:r w:rsidRPr="00B12F2E">
              <w:rPr>
                <w:rFonts w:ascii="Arial" w:hAnsi="Arial" w:cs="Arial"/>
                <w:i/>
                <w:iCs/>
              </w:rPr>
              <w:t>Listeria monocytogenes</w:t>
            </w:r>
            <w:r w:rsidRPr="00B12F2E">
              <w:rPr>
                <w:rFonts w:ascii="Arial" w:hAnsi="Arial" w:cs="Arial"/>
              </w:rPr>
              <w:t xml:space="preserve"> in Foods</w:t>
            </w:r>
          </w:p>
        </w:tc>
      </w:tr>
      <w:tr w:rsidR="00C83360" w:rsidRPr="00595025" w14:paraId="2F2D8AF1" w14:textId="77777777" w:rsidTr="009B4078">
        <w:trPr>
          <w:cantSplit/>
        </w:trPr>
        <w:tc>
          <w:tcPr>
            <w:tcW w:w="886" w:type="pct"/>
          </w:tcPr>
          <w:p w14:paraId="1A8F7CB5" w14:textId="33D5E7E8" w:rsidR="00C83360" w:rsidRPr="00B12F2E" w:rsidRDefault="00C83360" w:rsidP="00C83360">
            <w:pPr>
              <w:spacing w:line="288" w:lineRule="auto"/>
              <w:rPr>
                <w:rFonts w:ascii="Arial" w:eastAsia="Calibri" w:hAnsi="Arial" w:cs="Arial"/>
              </w:rPr>
            </w:pPr>
            <w:r w:rsidRPr="00B12F2E">
              <w:rPr>
                <w:rFonts w:ascii="Arial" w:hAnsi="Arial" w:cs="Arial"/>
              </w:rPr>
              <w:t>MFLP-75</w:t>
            </w:r>
          </w:p>
        </w:tc>
        <w:tc>
          <w:tcPr>
            <w:tcW w:w="4114" w:type="pct"/>
          </w:tcPr>
          <w:p w14:paraId="0DAFDFE8" w14:textId="302E74BE" w:rsidR="00C83360" w:rsidRPr="00B12F2E" w:rsidRDefault="00C83360" w:rsidP="00C83360">
            <w:pPr>
              <w:spacing w:line="288" w:lineRule="auto"/>
              <w:rPr>
                <w:rFonts w:ascii="Arial" w:eastAsia="Calibri" w:hAnsi="Arial" w:cs="Arial"/>
              </w:rPr>
            </w:pPr>
            <w:r w:rsidRPr="00B12F2E">
              <w:rPr>
                <w:rFonts w:ascii="Arial" w:hAnsi="Arial" w:cs="Arial"/>
              </w:rPr>
              <w:t>Procedure for the isolation of Salmonella species by the Modified Semi-solid Rappaport-Vassiliadis (MSRV) Method.</w:t>
            </w:r>
          </w:p>
        </w:tc>
      </w:tr>
      <w:tr w:rsidR="009B1BD8" w:rsidRPr="00595025" w14:paraId="47513041" w14:textId="77777777" w:rsidTr="009B4078">
        <w:trPr>
          <w:cantSplit/>
        </w:trPr>
        <w:tc>
          <w:tcPr>
            <w:tcW w:w="886" w:type="pct"/>
          </w:tcPr>
          <w:p w14:paraId="6E19964B" w14:textId="764F9A7B" w:rsidR="009B1BD8" w:rsidRPr="00B12F2E" w:rsidRDefault="009B1BD8" w:rsidP="009B1BD8">
            <w:pPr>
              <w:spacing w:line="288" w:lineRule="auto"/>
              <w:rPr>
                <w:rFonts w:ascii="Arial" w:hAnsi="Arial" w:cs="Arial"/>
              </w:rPr>
            </w:pPr>
            <w:r w:rsidRPr="00B12F2E">
              <w:rPr>
                <w:rFonts w:ascii="Arial" w:hAnsi="Arial" w:cs="Arial"/>
              </w:rPr>
              <w:t xml:space="preserve">MFLP-21                               </w:t>
            </w:r>
          </w:p>
        </w:tc>
        <w:tc>
          <w:tcPr>
            <w:tcW w:w="4114" w:type="pct"/>
          </w:tcPr>
          <w:p w14:paraId="66A79D7A" w14:textId="1C22CAD2" w:rsidR="009B1BD8" w:rsidRPr="00B12F2E" w:rsidRDefault="009B1BD8" w:rsidP="008D4B9B">
            <w:pPr>
              <w:rPr>
                <w:rFonts w:ascii="Arial" w:hAnsi="Arial" w:cs="Arial"/>
              </w:rPr>
            </w:pPr>
            <w:r w:rsidRPr="00B12F2E">
              <w:rPr>
                <w:rFonts w:ascii="Arial" w:hAnsi="Arial" w:cs="Arial"/>
              </w:rPr>
              <w:t xml:space="preserve">Enumeration of </w:t>
            </w:r>
            <w:r w:rsidRPr="00B12F2E">
              <w:rPr>
                <w:rFonts w:ascii="Arial" w:hAnsi="Arial" w:cs="Arial"/>
                <w:i/>
                <w:iCs/>
              </w:rPr>
              <w:t>Staphylococcus aureus</w:t>
            </w:r>
            <w:r w:rsidRPr="00B12F2E">
              <w:rPr>
                <w:rFonts w:ascii="Arial" w:hAnsi="Arial" w:cs="Arial"/>
              </w:rPr>
              <w:t xml:space="preserve"> in foods and </w:t>
            </w:r>
            <w:r w:rsidR="008D4B9B" w:rsidRPr="00B12F2E">
              <w:rPr>
                <w:rFonts w:ascii="Arial" w:hAnsi="Arial" w:cs="Arial"/>
              </w:rPr>
              <w:t>Environmental samples using 3M™ Petrifilm™ Staph ExpressCount (STX) Plates</w:t>
            </w:r>
          </w:p>
        </w:tc>
      </w:tr>
      <w:tr w:rsidR="008D4B9B" w:rsidRPr="00595025" w14:paraId="0CF587EF" w14:textId="77777777" w:rsidTr="009B4078">
        <w:trPr>
          <w:cantSplit/>
        </w:trPr>
        <w:tc>
          <w:tcPr>
            <w:tcW w:w="886" w:type="pct"/>
          </w:tcPr>
          <w:p w14:paraId="76E4FBF6" w14:textId="3CD5A0B5" w:rsidR="008D4B9B" w:rsidRPr="00B12F2E" w:rsidRDefault="00C07C92" w:rsidP="009B1BD8">
            <w:pPr>
              <w:spacing w:line="288" w:lineRule="auto"/>
              <w:rPr>
                <w:rFonts w:ascii="Arial" w:hAnsi="Arial" w:cs="Arial"/>
              </w:rPr>
            </w:pPr>
            <w:r w:rsidRPr="00B12F2E">
              <w:rPr>
                <w:rFonts w:ascii="Arial" w:hAnsi="Arial" w:cs="Arial"/>
              </w:rPr>
              <w:t xml:space="preserve">MFHPB-34                            </w:t>
            </w:r>
          </w:p>
        </w:tc>
        <w:tc>
          <w:tcPr>
            <w:tcW w:w="4114" w:type="pct"/>
          </w:tcPr>
          <w:p w14:paraId="49A2FDF5" w14:textId="4281F24E" w:rsidR="008D4B9B" w:rsidRPr="00B12F2E" w:rsidRDefault="00D735F1" w:rsidP="008D4B9B">
            <w:pPr>
              <w:rPr>
                <w:rFonts w:ascii="Arial" w:hAnsi="Arial" w:cs="Arial"/>
              </w:rPr>
            </w:pPr>
            <w:r w:rsidRPr="00B12F2E">
              <w:rPr>
                <w:rFonts w:ascii="Arial" w:hAnsi="Arial" w:cs="Arial"/>
              </w:rPr>
              <w:t xml:space="preserve">Enumeration of </w:t>
            </w:r>
            <w:r w:rsidRPr="00F94617">
              <w:rPr>
                <w:rFonts w:ascii="Arial" w:hAnsi="Arial" w:cs="Arial"/>
                <w:i/>
                <w:iCs/>
              </w:rPr>
              <w:t>Escherichia coli</w:t>
            </w:r>
            <w:r w:rsidRPr="00B12F2E">
              <w:rPr>
                <w:rFonts w:ascii="Arial" w:hAnsi="Arial" w:cs="Arial"/>
              </w:rPr>
              <w:t xml:space="preserve"> and coliforms in food products and food ingredients using 3M™ Petrifilm™ E.coli count plates</w:t>
            </w:r>
          </w:p>
        </w:tc>
      </w:tr>
      <w:tr w:rsidR="00D735F1" w:rsidRPr="00595025" w14:paraId="6AC1D4C1" w14:textId="77777777" w:rsidTr="009B4078">
        <w:trPr>
          <w:cantSplit/>
        </w:trPr>
        <w:tc>
          <w:tcPr>
            <w:tcW w:w="886" w:type="pct"/>
          </w:tcPr>
          <w:p w14:paraId="5AC2B638" w14:textId="479948B3" w:rsidR="00D735F1" w:rsidRPr="00B12F2E" w:rsidRDefault="000F30BC" w:rsidP="009B1BD8">
            <w:pPr>
              <w:spacing w:line="288" w:lineRule="auto"/>
              <w:rPr>
                <w:rFonts w:ascii="Arial" w:hAnsi="Arial" w:cs="Arial"/>
              </w:rPr>
            </w:pPr>
            <w:r w:rsidRPr="00B12F2E">
              <w:rPr>
                <w:rFonts w:ascii="Arial" w:hAnsi="Arial" w:cs="Arial"/>
              </w:rPr>
              <w:t xml:space="preserve">MFLP-49                               </w:t>
            </w:r>
          </w:p>
        </w:tc>
        <w:tc>
          <w:tcPr>
            <w:tcW w:w="4114" w:type="pct"/>
          </w:tcPr>
          <w:p w14:paraId="7AD57A4D" w14:textId="3CAFB0DF" w:rsidR="00D735F1" w:rsidRPr="00B12F2E" w:rsidRDefault="00715D31" w:rsidP="00715D31">
            <w:pPr>
              <w:rPr>
                <w:rFonts w:ascii="Arial" w:hAnsi="Arial" w:cs="Arial"/>
              </w:rPr>
            </w:pPr>
            <w:r w:rsidRPr="00B12F2E">
              <w:rPr>
                <w:rFonts w:ascii="Arial" w:hAnsi="Arial" w:cs="Arial"/>
              </w:rPr>
              <w:t>Detection of Salmonella spp. in food products and environmental surfaces by the VIDAS® UP Salmonella (SPT) method</w:t>
            </w:r>
          </w:p>
        </w:tc>
      </w:tr>
      <w:tr w:rsidR="00715D31" w:rsidRPr="00595025" w14:paraId="55C46A08" w14:textId="77777777" w:rsidTr="009B4078">
        <w:trPr>
          <w:cantSplit/>
        </w:trPr>
        <w:tc>
          <w:tcPr>
            <w:tcW w:w="886" w:type="pct"/>
          </w:tcPr>
          <w:p w14:paraId="11A1D30C" w14:textId="4F9BE998" w:rsidR="00715D31" w:rsidRPr="00B12F2E" w:rsidRDefault="00F26628" w:rsidP="009B1BD8">
            <w:pPr>
              <w:spacing w:line="288" w:lineRule="auto"/>
              <w:rPr>
                <w:rFonts w:ascii="Arial" w:hAnsi="Arial" w:cs="Arial"/>
              </w:rPr>
            </w:pPr>
            <w:r w:rsidRPr="00B12F2E">
              <w:rPr>
                <w:rFonts w:ascii="Arial" w:hAnsi="Arial" w:cs="Arial"/>
              </w:rPr>
              <w:t xml:space="preserve">MFLP-59                               </w:t>
            </w:r>
          </w:p>
        </w:tc>
        <w:tc>
          <w:tcPr>
            <w:tcW w:w="4114" w:type="pct"/>
          </w:tcPr>
          <w:p w14:paraId="082A31C8" w14:textId="68839837" w:rsidR="00715D31" w:rsidRPr="00B12F2E" w:rsidRDefault="004C2F44" w:rsidP="004C2F44">
            <w:pPr>
              <w:rPr>
                <w:rFonts w:ascii="Arial" w:hAnsi="Arial" w:cs="Arial"/>
              </w:rPr>
            </w:pPr>
            <w:r w:rsidRPr="00B12F2E">
              <w:rPr>
                <w:rFonts w:ascii="Arial" w:hAnsi="Arial" w:cs="Arial"/>
              </w:rPr>
              <w:t>Detection of Listeria spp. in food products and environmental surface samples with VIDAS® UP Listeria (LPT)</w:t>
            </w:r>
          </w:p>
        </w:tc>
      </w:tr>
      <w:tr w:rsidR="00BA0C66" w:rsidRPr="00595025" w14:paraId="0E0D2DB8" w14:textId="77777777" w:rsidTr="009B4078">
        <w:trPr>
          <w:cantSplit/>
        </w:trPr>
        <w:tc>
          <w:tcPr>
            <w:tcW w:w="886" w:type="pct"/>
          </w:tcPr>
          <w:p w14:paraId="4BA6BDFE" w14:textId="1577D2A5" w:rsidR="00BA0C66" w:rsidRPr="00B12F2E" w:rsidRDefault="00BA0C66" w:rsidP="00BA0C66">
            <w:pPr>
              <w:spacing w:line="288" w:lineRule="auto"/>
              <w:rPr>
                <w:rFonts w:ascii="Arial" w:hAnsi="Arial" w:cs="Arial"/>
              </w:rPr>
            </w:pPr>
            <w:r w:rsidRPr="00B12F2E">
              <w:rPr>
                <w:rFonts w:ascii="Arial" w:hAnsi="Arial" w:cs="Arial"/>
              </w:rPr>
              <w:t xml:space="preserve">MFLP-77                               </w:t>
            </w:r>
          </w:p>
        </w:tc>
        <w:tc>
          <w:tcPr>
            <w:tcW w:w="4114" w:type="pct"/>
          </w:tcPr>
          <w:p w14:paraId="56D39522" w14:textId="32856CC0" w:rsidR="00BA0C66" w:rsidRPr="00B12F2E" w:rsidRDefault="00BA0C66" w:rsidP="00BA0C66">
            <w:pPr>
              <w:rPr>
                <w:rFonts w:ascii="Arial" w:hAnsi="Arial" w:cs="Arial"/>
              </w:rPr>
            </w:pPr>
            <w:r w:rsidRPr="00B12F2E">
              <w:rPr>
                <w:rFonts w:ascii="Arial" w:hAnsi="Arial" w:cs="Arial"/>
              </w:rPr>
              <w:t xml:space="preserve">Detection of </w:t>
            </w:r>
            <w:r w:rsidRPr="00F94617">
              <w:rPr>
                <w:rFonts w:ascii="Arial" w:hAnsi="Arial" w:cs="Arial"/>
                <w:i/>
                <w:iCs/>
              </w:rPr>
              <w:t>Listeria monocytogenes</w:t>
            </w:r>
            <w:r w:rsidRPr="00B12F2E">
              <w:rPr>
                <w:rFonts w:ascii="Arial" w:hAnsi="Arial" w:cs="Arial"/>
              </w:rPr>
              <w:t xml:space="preserve"> and other Listeria spp. in</w:t>
            </w:r>
            <w:r w:rsidR="002B70B5" w:rsidRPr="00B12F2E">
              <w:rPr>
                <w:rFonts w:ascii="Arial" w:hAnsi="Arial" w:cs="Arial"/>
              </w:rPr>
              <w:t xml:space="preserve"> food products and environmental samples by the VIDAS® Listeria species Xpress (LSX) method</w:t>
            </w:r>
          </w:p>
        </w:tc>
      </w:tr>
      <w:tr w:rsidR="002B70B5" w:rsidRPr="00595025" w14:paraId="3FD0259D" w14:textId="77777777" w:rsidTr="009B4078">
        <w:trPr>
          <w:cantSplit/>
        </w:trPr>
        <w:tc>
          <w:tcPr>
            <w:tcW w:w="886" w:type="pct"/>
          </w:tcPr>
          <w:p w14:paraId="1607A248" w14:textId="2828DB37" w:rsidR="002B70B5" w:rsidRPr="00B12F2E" w:rsidRDefault="00710277" w:rsidP="00BA0C66">
            <w:pPr>
              <w:spacing w:line="288" w:lineRule="auto"/>
              <w:rPr>
                <w:rFonts w:ascii="Arial" w:hAnsi="Arial" w:cs="Arial"/>
              </w:rPr>
            </w:pPr>
            <w:r w:rsidRPr="00B12F2E">
              <w:rPr>
                <w:rFonts w:ascii="Arial" w:hAnsi="Arial" w:cs="Arial"/>
              </w:rPr>
              <w:t xml:space="preserve">MFLP-100                             </w:t>
            </w:r>
          </w:p>
        </w:tc>
        <w:tc>
          <w:tcPr>
            <w:tcW w:w="4114" w:type="pct"/>
          </w:tcPr>
          <w:p w14:paraId="3DE9723B" w14:textId="2BE30FFB" w:rsidR="002B70B5" w:rsidRPr="00B12F2E" w:rsidRDefault="002B0ABB" w:rsidP="002B0ABB">
            <w:pPr>
              <w:rPr>
                <w:rFonts w:ascii="Arial" w:hAnsi="Arial" w:cs="Arial"/>
              </w:rPr>
            </w:pPr>
            <w:r w:rsidRPr="00B12F2E">
              <w:rPr>
                <w:rFonts w:ascii="Arial" w:hAnsi="Arial" w:cs="Arial"/>
              </w:rPr>
              <w:t xml:space="preserve">Detection of Salmonella spp. in Foods Using the 3M™ Molecular Detection System Test Kit </w:t>
            </w:r>
          </w:p>
        </w:tc>
      </w:tr>
      <w:tr w:rsidR="009B4078" w:rsidRPr="00595025" w14:paraId="2146451A" w14:textId="77777777" w:rsidTr="009B4078">
        <w:trPr>
          <w:cantSplit/>
        </w:trPr>
        <w:tc>
          <w:tcPr>
            <w:tcW w:w="886" w:type="pct"/>
          </w:tcPr>
          <w:p w14:paraId="2C5CF6A9" w14:textId="5C26AC77" w:rsidR="009B4078" w:rsidRPr="00B12F2E" w:rsidRDefault="009B4078" w:rsidP="009B4078">
            <w:pPr>
              <w:spacing w:line="288" w:lineRule="auto"/>
              <w:rPr>
                <w:rFonts w:ascii="Arial" w:hAnsi="Arial" w:cs="Arial"/>
              </w:rPr>
            </w:pPr>
            <w:r w:rsidRPr="00D961C9">
              <w:rPr>
                <w:rFonts w:ascii="Arial" w:hAnsi="Arial" w:cs="Arial"/>
              </w:rPr>
              <w:t>MFLP-101</w:t>
            </w:r>
          </w:p>
        </w:tc>
        <w:tc>
          <w:tcPr>
            <w:tcW w:w="4114" w:type="pct"/>
          </w:tcPr>
          <w:p w14:paraId="056F7E20" w14:textId="52B3357C" w:rsidR="009B4078" w:rsidRPr="00B12F2E" w:rsidRDefault="009B4078" w:rsidP="009B4078">
            <w:pPr>
              <w:rPr>
                <w:rFonts w:ascii="Arial" w:hAnsi="Arial" w:cs="Arial"/>
              </w:rPr>
            </w:pPr>
            <w:r w:rsidRPr="00D961C9">
              <w:rPr>
                <w:rFonts w:ascii="Arial" w:hAnsi="Arial" w:cs="Arial"/>
              </w:rPr>
              <w:t>Detection of Listeria spp. in Environmental Surface Samples Using the 3M™</w:t>
            </w:r>
            <w:r w:rsidRPr="00D961C9">
              <w:rPr>
                <w:rFonts w:ascii="Arial" w:hAnsi="Arial" w:cs="Arial"/>
                <w:vertAlign w:val="superscript"/>
              </w:rPr>
              <w:t xml:space="preserve"> </w:t>
            </w:r>
            <w:r w:rsidRPr="00D961C9">
              <w:rPr>
                <w:rFonts w:ascii="Arial" w:hAnsi="Arial" w:cs="Arial"/>
              </w:rPr>
              <w:t>Molecular Detection System Test Kit Version 2</w:t>
            </w:r>
          </w:p>
        </w:tc>
      </w:tr>
      <w:tr w:rsidR="002B0ABB" w:rsidRPr="00595025" w14:paraId="14366B77" w14:textId="77777777" w:rsidTr="009B4078">
        <w:trPr>
          <w:cantSplit/>
        </w:trPr>
        <w:tc>
          <w:tcPr>
            <w:tcW w:w="886" w:type="pct"/>
          </w:tcPr>
          <w:p w14:paraId="2F4C58E3" w14:textId="29F4B737" w:rsidR="002B0ABB" w:rsidRPr="00B12F2E" w:rsidRDefault="0092415F" w:rsidP="00BA0C66">
            <w:pPr>
              <w:spacing w:line="288" w:lineRule="auto"/>
              <w:rPr>
                <w:rFonts w:ascii="Arial" w:hAnsi="Arial" w:cs="Arial"/>
              </w:rPr>
            </w:pPr>
            <w:r w:rsidRPr="00B12F2E">
              <w:rPr>
                <w:rFonts w:ascii="Arial" w:hAnsi="Arial" w:cs="Arial"/>
              </w:rPr>
              <w:t xml:space="preserve">MFLP-111                             </w:t>
            </w:r>
          </w:p>
        </w:tc>
        <w:tc>
          <w:tcPr>
            <w:tcW w:w="4114" w:type="pct"/>
          </w:tcPr>
          <w:p w14:paraId="1EFABD21" w14:textId="44C6E804" w:rsidR="002B0ABB" w:rsidRPr="00B12F2E" w:rsidRDefault="00B73F17" w:rsidP="00B73F17">
            <w:pPr>
              <w:rPr>
                <w:rFonts w:ascii="Arial" w:hAnsi="Arial" w:cs="Arial"/>
              </w:rPr>
            </w:pPr>
            <w:r w:rsidRPr="00B12F2E">
              <w:rPr>
                <w:rFonts w:ascii="Arial" w:hAnsi="Arial" w:cs="Arial"/>
              </w:rPr>
              <w:t xml:space="preserve">Detection of </w:t>
            </w:r>
            <w:r w:rsidRPr="00F94617">
              <w:rPr>
                <w:rFonts w:ascii="Arial" w:hAnsi="Arial" w:cs="Arial"/>
                <w:i/>
                <w:iCs/>
              </w:rPr>
              <w:t>Listeria monocytogenes</w:t>
            </w:r>
            <w:r w:rsidRPr="00B12F2E">
              <w:rPr>
                <w:rFonts w:ascii="Arial" w:hAnsi="Arial" w:cs="Arial"/>
              </w:rPr>
              <w:t xml:space="preserve"> in Foods using the 3M™ Molecular Detection System Test Kit </w:t>
            </w:r>
          </w:p>
        </w:tc>
      </w:tr>
      <w:tr w:rsidR="00AE193C" w:rsidRPr="00595025" w14:paraId="4AF502C5" w14:textId="77777777" w:rsidTr="009B4078">
        <w:trPr>
          <w:cantSplit/>
        </w:trPr>
        <w:tc>
          <w:tcPr>
            <w:tcW w:w="886" w:type="pct"/>
          </w:tcPr>
          <w:p w14:paraId="1D39A231" w14:textId="11850A7E" w:rsidR="00AE193C" w:rsidRPr="00B12F2E" w:rsidRDefault="00AE193C" w:rsidP="00BA0C66">
            <w:pPr>
              <w:spacing w:line="288" w:lineRule="auto"/>
              <w:rPr>
                <w:rFonts w:ascii="Arial" w:hAnsi="Arial" w:cs="Arial"/>
              </w:rPr>
            </w:pPr>
            <w:r w:rsidRPr="00B12F2E">
              <w:rPr>
                <w:rFonts w:ascii="Arial" w:hAnsi="Arial" w:cs="Arial"/>
              </w:rPr>
              <w:t xml:space="preserve">AOAC 2014.05                     </w:t>
            </w:r>
          </w:p>
        </w:tc>
        <w:tc>
          <w:tcPr>
            <w:tcW w:w="4114" w:type="pct"/>
          </w:tcPr>
          <w:p w14:paraId="470FF9F5" w14:textId="7BF2D6B5" w:rsidR="00AE193C" w:rsidRPr="00B12F2E" w:rsidRDefault="00322294" w:rsidP="00B73F17">
            <w:pPr>
              <w:rPr>
                <w:rFonts w:ascii="Arial" w:hAnsi="Arial" w:cs="Arial"/>
              </w:rPr>
            </w:pPr>
            <w:r w:rsidRPr="00B12F2E">
              <w:rPr>
                <w:rFonts w:ascii="Arial" w:hAnsi="Arial" w:cs="Arial"/>
              </w:rPr>
              <w:t>Enumeration of Yeast and Mold in Food using 3M™ Petrifilm™ Rapid Yeast and Mold Count Plate</w:t>
            </w:r>
          </w:p>
        </w:tc>
      </w:tr>
    </w:tbl>
    <w:p w14:paraId="57EEBE34" w14:textId="3DD3B726" w:rsidR="009B4078" w:rsidRDefault="009B4078"/>
    <w:p w14:paraId="035CD193" w14:textId="77777777" w:rsidR="009B4078" w:rsidRDefault="009B4078">
      <w:pPr>
        <w:rPr>
          <w:b/>
          <w:bCs/>
          <w:sz w:val="20"/>
          <w:szCs w:val="20"/>
        </w:rPr>
      </w:pPr>
    </w:p>
    <w:p w14:paraId="7E25F2DC" w14:textId="09A7BF26" w:rsidR="009B4078" w:rsidRPr="00BF5296" w:rsidRDefault="009B4078">
      <w:pPr>
        <w:rPr>
          <w:b/>
          <w:bCs/>
          <w:sz w:val="20"/>
          <w:szCs w:val="20"/>
        </w:rPr>
      </w:pPr>
      <w:r w:rsidRPr="00B3656D">
        <w:rPr>
          <w:b/>
          <w:bCs/>
          <w:sz w:val="20"/>
          <w:szCs w:val="20"/>
        </w:rPr>
        <w:t>Natural Health Products</w:t>
      </w:r>
    </w:p>
    <w:tbl>
      <w:tblPr>
        <w:tblStyle w:val="TableGrid"/>
        <w:tblW w:w="5000" w:type="pct"/>
        <w:tblInd w:w="607" w:type="dxa"/>
        <w:tblLook w:val="04A0" w:firstRow="1" w:lastRow="0" w:firstColumn="1" w:lastColumn="0" w:noHBand="0" w:noVBand="1"/>
      </w:tblPr>
      <w:tblGrid>
        <w:gridCol w:w="1657"/>
        <w:gridCol w:w="7693"/>
      </w:tblGrid>
      <w:tr w:rsidR="009B4078" w:rsidRPr="00B12F2E" w14:paraId="55B8B361" w14:textId="77777777" w:rsidTr="009B4078">
        <w:tc>
          <w:tcPr>
            <w:tcW w:w="886" w:type="pct"/>
          </w:tcPr>
          <w:p w14:paraId="62D07B02" w14:textId="77777777" w:rsidR="00897896" w:rsidRDefault="009B4078" w:rsidP="00933C13">
            <w:pPr>
              <w:spacing w:line="288" w:lineRule="auto"/>
              <w:rPr>
                <w:rFonts w:ascii="Arial" w:hAnsi="Arial" w:cs="Arial"/>
              </w:rPr>
            </w:pPr>
            <w:r>
              <w:rPr>
                <w:rFonts w:ascii="Arial" w:hAnsi="Arial" w:cs="Arial"/>
              </w:rPr>
              <w:t>USP 2021</w:t>
            </w:r>
            <w:r w:rsidRPr="00B12F2E">
              <w:rPr>
                <w:rFonts w:ascii="Arial" w:hAnsi="Arial" w:cs="Arial"/>
              </w:rPr>
              <w:t xml:space="preserve">    </w:t>
            </w:r>
          </w:p>
          <w:p w14:paraId="6FC4A03C" w14:textId="5A9E0BFA" w:rsidR="009B4078" w:rsidRPr="00B12F2E" w:rsidRDefault="00897896" w:rsidP="00933C13">
            <w:pPr>
              <w:spacing w:line="288" w:lineRule="auto"/>
              <w:rPr>
                <w:rFonts w:ascii="Arial" w:hAnsi="Arial" w:cs="Arial"/>
              </w:rPr>
            </w:pPr>
            <w:r>
              <w:rPr>
                <w:rFonts w:ascii="Arial" w:hAnsi="Arial" w:cs="Arial"/>
              </w:rPr>
              <w:t>IMS-101</w:t>
            </w:r>
            <w:r w:rsidR="009B4078" w:rsidRPr="00B12F2E">
              <w:rPr>
                <w:rFonts w:ascii="Arial" w:hAnsi="Arial" w:cs="Arial"/>
              </w:rPr>
              <w:t xml:space="preserve">       </w:t>
            </w:r>
          </w:p>
        </w:tc>
        <w:tc>
          <w:tcPr>
            <w:tcW w:w="4114" w:type="pct"/>
          </w:tcPr>
          <w:p w14:paraId="65440918" w14:textId="32975A40" w:rsidR="009B4078" w:rsidRDefault="009B4078" w:rsidP="00933C13">
            <w:pPr>
              <w:rPr>
                <w:rFonts w:ascii="Arial" w:hAnsi="Arial" w:cs="Arial"/>
              </w:rPr>
            </w:pPr>
            <w:r>
              <w:rPr>
                <w:rFonts w:ascii="Arial" w:hAnsi="Arial" w:cs="Arial"/>
              </w:rPr>
              <w:t>Microbial Enumeration Tests- Nutritional and Dietary Supplements</w:t>
            </w:r>
            <w:r w:rsidR="00897896">
              <w:rPr>
                <w:rFonts w:ascii="Arial" w:hAnsi="Arial" w:cs="Arial"/>
              </w:rPr>
              <w:t xml:space="preserve"> only for:</w:t>
            </w:r>
          </w:p>
          <w:p w14:paraId="7E1DBBC0" w14:textId="77777777" w:rsidR="009B4078" w:rsidRPr="00B12F2E" w:rsidRDefault="009B4078" w:rsidP="00933C13">
            <w:pPr>
              <w:rPr>
                <w:rFonts w:ascii="Arial" w:hAnsi="Arial" w:cs="Arial"/>
              </w:rPr>
            </w:pPr>
            <w:r>
              <w:rPr>
                <w:rFonts w:ascii="Arial" w:hAnsi="Arial" w:cs="Arial"/>
              </w:rPr>
              <w:t>Total Aerobic Microbial Count Plate Method</w:t>
            </w:r>
          </w:p>
        </w:tc>
      </w:tr>
      <w:tr w:rsidR="009B4078" w:rsidRPr="00965BE2" w14:paraId="60D52B8E" w14:textId="77777777" w:rsidTr="009B4078">
        <w:tc>
          <w:tcPr>
            <w:tcW w:w="886" w:type="pct"/>
          </w:tcPr>
          <w:p w14:paraId="374F04F4" w14:textId="77777777" w:rsidR="009B4078" w:rsidRDefault="009B4078" w:rsidP="00933C13">
            <w:pPr>
              <w:spacing w:line="288" w:lineRule="auto"/>
              <w:rPr>
                <w:rFonts w:ascii="Arial" w:hAnsi="Arial" w:cs="Arial"/>
              </w:rPr>
            </w:pPr>
            <w:r w:rsidRPr="002D2121">
              <w:rPr>
                <w:rFonts w:ascii="Arial" w:hAnsi="Arial" w:cs="Arial"/>
              </w:rPr>
              <w:t>USP 2021</w:t>
            </w:r>
          </w:p>
          <w:p w14:paraId="29C6692E" w14:textId="5E983CCC" w:rsidR="00897896" w:rsidRPr="002D2121" w:rsidRDefault="00897896" w:rsidP="00933C13">
            <w:pPr>
              <w:spacing w:line="288" w:lineRule="auto"/>
              <w:rPr>
                <w:rFonts w:ascii="Arial" w:hAnsi="Arial" w:cs="Arial"/>
              </w:rPr>
            </w:pPr>
            <w:r>
              <w:rPr>
                <w:rFonts w:ascii="Arial" w:hAnsi="Arial" w:cs="Arial"/>
              </w:rPr>
              <w:t>IMS-102</w:t>
            </w:r>
          </w:p>
        </w:tc>
        <w:tc>
          <w:tcPr>
            <w:tcW w:w="4114" w:type="pct"/>
          </w:tcPr>
          <w:p w14:paraId="3BBDD47D" w14:textId="727DE358" w:rsidR="009B4078" w:rsidRPr="002D2121" w:rsidRDefault="009B4078" w:rsidP="00933C13">
            <w:pPr>
              <w:rPr>
                <w:rFonts w:ascii="Arial" w:hAnsi="Arial" w:cs="Arial"/>
              </w:rPr>
            </w:pPr>
            <w:r w:rsidRPr="002D2121">
              <w:rPr>
                <w:rFonts w:ascii="Arial" w:hAnsi="Arial" w:cs="Arial"/>
              </w:rPr>
              <w:t>Microbial Enumeration Tests- Nutritional and Dietary Supplements</w:t>
            </w:r>
            <w:r w:rsidR="00897896">
              <w:rPr>
                <w:rFonts w:ascii="Arial" w:hAnsi="Arial" w:cs="Arial"/>
              </w:rPr>
              <w:t xml:space="preserve"> only for:</w:t>
            </w:r>
          </w:p>
          <w:p w14:paraId="7C8DA3E3" w14:textId="77777777" w:rsidR="009B4078" w:rsidRPr="002D2121" w:rsidRDefault="009B4078" w:rsidP="00933C13">
            <w:pPr>
              <w:rPr>
                <w:rFonts w:ascii="Arial" w:hAnsi="Arial" w:cs="Arial"/>
              </w:rPr>
            </w:pPr>
            <w:r w:rsidRPr="002D2121">
              <w:rPr>
                <w:rFonts w:ascii="Arial" w:hAnsi="Arial" w:cs="Arial"/>
              </w:rPr>
              <w:t xml:space="preserve">Total </w:t>
            </w:r>
            <w:r>
              <w:rPr>
                <w:rFonts w:ascii="Arial" w:hAnsi="Arial" w:cs="Arial"/>
              </w:rPr>
              <w:t>Combined Molds and Yeasts Count Plate Method</w:t>
            </w:r>
          </w:p>
        </w:tc>
      </w:tr>
      <w:tr w:rsidR="009B4078" w:rsidRPr="00B12F2E" w14:paraId="3B3CB1B6" w14:textId="77777777" w:rsidTr="009B4078">
        <w:tc>
          <w:tcPr>
            <w:tcW w:w="886" w:type="pct"/>
          </w:tcPr>
          <w:p w14:paraId="63B50B4E" w14:textId="77777777" w:rsidR="009B4078" w:rsidRDefault="009B4078" w:rsidP="00933C13">
            <w:pPr>
              <w:spacing w:line="288" w:lineRule="auto"/>
              <w:rPr>
                <w:rFonts w:ascii="Arial" w:hAnsi="Arial" w:cs="Arial"/>
              </w:rPr>
            </w:pPr>
            <w:r>
              <w:rPr>
                <w:rFonts w:ascii="Arial" w:hAnsi="Arial" w:cs="Arial"/>
              </w:rPr>
              <w:t>USP 2022</w:t>
            </w:r>
          </w:p>
          <w:p w14:paraId="6CF4DC98" w14:textId="5EA9B290" w:rsidR="00897896" w:rsidRPr="00B12F2E" w:rsidRDefault="00897896" w:rsidP="00933C13">
            <w:pPr>
              <w:spacing w:line="288" w:lineRule="auto"/>
              <w:rPr>
                <w:rFonts w:ascii="Arial" w:hAnsi="Arial" w:cs="Arial"/>
              </w:rPr>
            </w:pPr>
            <w:r>
              <w:rPr>
                <w:rFonts w:ascii="Arial" w:hAnsi="Arial" w:cs="Arial"/>
              </w:rPr>
              <w:t>IMS-103</w:t>
            </w:r>
          </w:p>
        </w:tc>
        <w:tc>
          <w:tcPr>
            <w:tcW w:w="4114" w:type="pct"/>
          </w:tcPr>
          <w:p w14:paraId="08BFB6A6" w14:textId="5BE45BD2" w:rsidR="009B4078" w:rsidRPr="00B12F2E" w:rsidRDefault="009B4078" w:rsidP="00933C13">
            <w:pPr>
              <w:rPr>
                <w:rFonts w:ascii="Arial" w:hAnsi="Arial" w:cs="Arial"/>
              </w:rPr>
            </w:pPr>
            <w:r>
              <w:rPr>
                <w:rFonts w:ascii="Arial" w:hAnsi="Arial" w:cs="Arial"/>
              </w:rPr>
              <w:t xml:space="preserve">Microbiological Procedures for Absence of Specified Microorganisms- Nutritional and Dietary Supplements </w:t>
            </w:r>
            <w:r w:rsidR="00897896">
              <w:rPr>
                <w:rFonts w:ascii="Arial" w:hAnsi="Arial" w:cs="Arial"/>
              </w:rPr>
              <w:t>only for:</w:t>
            </w:r>
          </w:p>
          <w:p w14:paraId="3DCEA27F" w14:textId="77777777" w:rsidR="009B4078" w:rsidRPr="00B12F2E" w:rsidRDefault="009B4078" w:rsidP="00933C13">
            <w:pPr>
              <w:rPr>
                <w:rFonts w:ascii="Arial" w:hAnsi="Arial" w:cs="Arial"/>
              </w:rPr>
            </w:pPr>
            <w:r>
              <w:rPr>
                <w:rFonts w:ascii="Arial" w:hAnsi="Arial" w:cs="Arial"/>
              </w:rPr>
              <w:t>Test for Absence of Staphylococcus aureus</w:t>
            </w:r>
          </w:p>
        </w:tc>
      </w:tr>
      <w:tr w:rsidR="009B4078" w:rsidRPr="00B12F2E" w14:paraId="4CB81A3F" w14:textId="77777777" w:rsidTr="009B4078">
        <w:tc>
          <w:tcPr>
            <w:tcW w:w="886" w:type="pct"/>
          </w:tcPr>
          <w:p w14:paraId="3A41EB1B" w14:textId="77777777" w:rsidR="009B4078" w:rsidRDefault="009B4078" w:rsidP="00933C13">
            <w:pPr>
              <w:spacing w:line="288" w:lineRule="auto"/>
              <w:rPr>
                <w:rFonts w:ascii="Arial" w:hAnsi="Arial" w:cs="Arial"/>
              </w:rPr>
            </w:pPr>
            <w:r>
              <w:rPr>
                <w:rFonts w:ascii="Arial" w:hAnsi="Arial" w:cs="Arial"/>
              </w:rPr>
              <w:t>USP 2022</w:t>
            </w:r>
          </w:p>
          <w:p w14:paraId="227A6936" w14:textId="22C646B6" w:rsidR="00897896" w:rsidRPr="00B12F2E" w:rsidRDefault="00897896" w:rsidP="00933C13">
            <w:pPr>
              <w:spacing w:line="288" w:lineRule="auto"/>
              <w:rPr>
                <w:rFonts w:ascii="Arial" w:hAnsi="Arial" w:cs="Arial"/>
              </w:rPr>
            </w:pPr>
            <w:r>
              <w:rPr>
                <w:rFonts w:ascii="Arial" w:hAnsi="Arial" w:cs="Arial"/>
              </w:rPr>
              <w:t>IMS-104</w:t>
            </w:r>
          </w:p>
        </w:tc>
        <w:tc>
          <w:tcPr>
            <w:tcW w:w="4114" w:type="pct"/>
          </w:tcPr>
          <w:p w14:paraId="4D230B24" w14:textId="091CFED9" w:rsidR="009B4078" w:rsidRPr="00B12F2E" w:rsidRDefault="009B4078" w:rsidP="00933C13">
            <w:pPr>
              <w:rPr>
                <w:rFonts w:ascii="Arial" w:hAnsi="Arial" w:cs="Arial"/>
              </w:rPr>
            </w:pPr>
            <w:r>
              <w:rPr>
                <w:rFonts w:ascii="Arial" w:hAnsi="Arial" w:cs="Arial"/>
              </w:rPr>
              <w:t xml:space="preserve">Microbiological Procedures for Absence of Specified Microorganisms- Nutritional and Dietary Supplements </w:t>
            </w:r>
            <w:r w:rsidR="00897896">
              <w:rPr>
                <w:rFonts w:ascii="Arial" w:hAnsi="Arial" w:cs="Arial"/>
              </w:rPr>
              <w:t>only for:</w:t>
            </w:r>
          </w:p>
          <w:p w14:paraId="546F4BB4" w14:textId="77777777" w:rsidR="009B4078" w:rsidRPr="00B12F2E" w:rsidRDefault="009B4078" w:rsidP="00933C13">
            <w:pPr>
              <w:rPr>
                <w:rFonts w:ascii="Arial" w:hAnsi="Arial" w:cs="Arial"/>
              </w:rPr>
            </w:pPr>
            <w:r>
              <w:rPr>
                <w:rFonts w:ascii="Arial" w:hAnsi="Arial" w:cs="Arial"/>
              </w:rPr>
              <w:t>Test for Absence of Salmonella Species</w:t>
            </w:r>
          </w:p>
        </w:tc>
      </w:tr>
      <w:tr w:rsidR="009B4078" w:rsidRPr="00B12F2E" w14:paraId="040AF25A" w14:textId="77777777" w:rsidTr="009B4078">
        <w:trPr>
          <w:trHeight w:val="323"/>
        </w:trPr>
        <w:tc>
          <w:tcPr>
            <w:tcW w:w="886" w:type="pct"/>
          </w:tcPr>
          <w:p w14:paraId="1C8C51A8" w14:textId="77777777" w:rsidR="009B4078" w:rsidRDefault="009B4078" w:rsidP="00933C13">
            <w:pPr>
              <w:spacing w:line="288" w:lineRule="auto"/>
              <w:rPr>
                <w:rFonts w:ascii="Arial" w:hAnsi="Arial" w:cs="Arial"/>
              </w:rPr>
            </w:pPr>
            <w:r>
              <w:rPr>
                <w:rFonts w:ascii="Arial" w:hAnsi="Arial" w:cs="Arial"/>
              </w:rPr>
              <w:lastRenderedPageBreak/>
              <w:t>USP 2022</w:t>
            </w:r>
          </w:p>
          <w:p w14:paraId="4DD3C544" w14:textId="34232014" w:rsidR="00897896" w:rsidRPr="00B12F2E" w:rsidRDefault="00897896" w:rsidP="00933C13">
            <w:pPr>
              <w:spacing w:line="288" w:lineRule="auto"/>
              <w:rPr>
                <w:rFonts w:ascii="Arial" w:hAnsi="Arial" w:cs="Arial"/>
              </w:rPr>
            </w:pPr>
            <w:r>
              <w:rPr>
                <w:rFonts w:ascii="Arial" w:hAnsi="Arial" w:cs="Arial"/>
              </w:rPr>
              <w:t>IMS-105</w:t>
            </w:r>
          </w:p>
        </w:tc>
        <w:tc>
          <w:tcPr>
            <w:tcW w:w="4114" w:type="pct"/>
          </w:tcPr>
          <w:p w14:paraId="5043AE80" w14:textId="5BD1F3BE" w:rsidR="009B4078" w:rsidRPr="00B12F2E" w:rsidRDefault="009B4078" w:rsidP="00933C13">
            <w:pPr>
              <w:rPr>
                <w:rFonts w:ascii="Arial" w:hAnsi="Arial" w:cs="Arial"/>
              </w:rPr>
            </w:pPr>
            <w:r>
              <w:rPr>
                <w:rFonts w:ascii="Arial" w:hAnsi="Arial" w:cs="Arial"/>
              </w:rPr>
              <w:t xml:space="preserve">Microbiological Procedures for Absence of Specified Microorganisms- Nutritional and Dietary Supplements </w:t>
            </w:r>
            <w:r w:rsidR="00897896">
              <w:rPr>
                <w:rFonts w:ascii="Arial" w:hAnsi="Arial" w:cs="Arial"/>
              </w:rPr>
              <w:t>only for:</w:t>
            </w:r>
          </w:p>
          <w:p w14:paraId="4F8A3473" w14:textId="77777777" w:rsidR="009B4078" w:rsidRPr="00B12F2E" w:rsidRDefault="009B4078" w:rsidP="00933C13">
            <w:pPr>
              <w:rPr>
                <w:rFonts w:ascii="Arial" w:hAnsi="Arial" w:cs="Arial"/>
              </w:rPr>
            </w:pPr>
            <w:r>
              <w:rPr>
                <w:rFonts w:ascii="Arial" w:hAnsi="Arial" w:cs="Arial"/>
              </w:rPr>
              <w:t>Test for Absence of Escherichia coli</w:t>
            </w:r>
          </w:p>
        </w:tc>
      </w:tr>
      <w:tr w:rsidR="009B4078" w:rsidRPr="00B12F2E" w14:paraId="62B72804" w14:textId="77777777" w:rsidTr="009B4078">
        <w:trPr>
          <w:trHeight w:val="323"/>
        </w:trPr>
        <w:tc>
          <w:tcPr>
            <w:tcW w:w="886" w:type="pct"/>
          </w:tcPr>
          <w:p w14:paraId="003A90F7" w14:textId="77777777" w:rsidR="009B4078" w:rsidRDefault="009B4078" w:rsidP="00933C13">
            <w:pPr>
              <w:spacing w:line="288" w:lineRule="auto"/>
              <w:rPr>
                <w:rFonts w:ascii="Arial" w:hAnsi="Arial" w:cs="Arial"/>
              </w:rPr>
            </w:pPr>
            <w:r>
              <w:rPr>
                <w:rFonts w:ascii="Arial" w:hAnsi="Arial" w:cs="Arial"/>
              </w:rPr>
              <w:t>USP 62</w:t>
            </w:r>
          </w:p>
          <w:p w14:paraId="3300209E" w14:textId="31A4622E" w:rsidR="00172F21" w:rsidRDefault="00172F21" w:rsidP="00933C13">
            <w:pPr>
              <w:spacing w:line="288" w:lineRule="auto"/>
              <w:rPr>
                <w:rFonts w:ascii="Arial" w:hAnsi="Arial" w:cs="Arial"/>
              </w:rPr>
            </w:pPr>
            <w:r>
              <w:rPr>
                <w:rFonts w:ascii="Arial" w:hAnsi="Arial" w:cs="Arial"/>
              </w:rPr>
              <w:t>IMS-106</w:t>
            </w:r>
          </w:p>
        </w:tc>
        <w:tc>
          <w:tcPr>
            <w:tcW w:w="4114" w:type="pct"/>
          </w:tcPr>
          <w:p w14:paraId="26F01089" w14:textId="3F32A710" w:rsidR="009B4078" w:rsidRDefault="009B4078" w:rsidP="00933C13">
            <w:pPr>
              <w:rPr>
                <w:rFonts w:ascii="Arial" w:hAnsi="Arial" w:cs="Arial"/>
              </w:rPr>
            </w:pPr>
            <w:r>
              <w:rPr>
                <w:rFonts w:ascii="Arial" w:hAnsi="Arial" w:cs="Arial"/>
              </w:rPr>
              <w:t>Microbiological examination of Nonsterile products: Tests for Specified Microorganisms</w:t>
            </w:r>
            <w:r w:rsidR="00897896">
              <w:rPr>
                <w:rFonts w:ascii="Arial" w:hAnsi="Arial" w:cs="Arial"/>
              </w:rPr>
              <w:t xml:space="preserve"> only for:</w:t>
            </w:r>
            <w:r>
              <w:rPr>
                <w:rFonts w:ascii="Arial" w:hAnsi="Arial" w:cs="Arial"/>
              </w:rPr>
              <w:t xml:space="preserve"> </w:t>
            </w:r>
            <w:r w:rsidRPr="00C9224F">
              <w:rPr>
                <w:rFonts w:ascii="Arial" w:hAnsi="Arial" w:cs="Arial"/>
                <w:i/>
                <w:iCs/>
              </w:rPr>
              <w:t>Pseudomonas aeruginosa</w:t>
            </w:r>
          </w:p>
        </w:tc>
      </w:tr>
    </w:tbl>
    <w:p w14:paraId="59623E38" w14:textId="262F7D40" w:rsidR="009E15DB" w:rsidRPr="00234255" w:rsidRDefault="009E15DB" w:rsidP="009E15DB">
      <w:pPr>
        <w:pStyle w:val="Heading1"/>
      </w:pPr>
      <w:r w:rsidRPr="00234255">
        <w:t>ENVIRONMENTAL AND OCCUPATIONAL HEALTH AND SAFETY</w:t>
      </w:r>
    </w:p>
    <w:p w14:paraId="46A11EE3" w14:textId="7335D952" w:rsidR="006B15B5" w:rsidRDefault="00544563" w:rsidP="00A728E1">
      <w:pPr>
        <w:overflowPunct w:val="0"/>
        <w:autoSpaceDE w:val="0"/>
        <w:autoSpaceDN w:val="0"/>
        <w:adjustRightInd w:val="0"/>
        <w:spacing w:before="240" w:after="240"/>
        <w:textAlignment w:val="baseline"/>
        <w:outlineLvl w:val="1"/>
        <w:rPr>
          <w:rFonts w:ascii="Arial Bold" w:eastAsia="Times New Roman" w:hAnsi="Arial Bold" w:cs="Arial"/>
          <w:szCs w:val="20"/>
          <w:u w:val="single"/>
        </w:rPr>
      </w:pPr>
      <w:r w:rsidRPr="006B15B5">
        <w:rPr>
          <w:rFonts w:ascii="Arial Bold" w:eastAsia="Times New Roman" w:hAnsi="Arial Bold" w:cs="Arial"/>
          <w:szCs w:val="20"/>
          <w:u w:val="single"/>
        </w:rPr>
        <w:t>Environmental:</w:t>
      </w:r>
    </w:p>
    <w:p w14:paraId="66880ACC" w14:textId="0586F0FE" w:rsidR="0070251B" w:rsidRPr="006B15B5" w:rsidRDefault="00216790" w:rsidP="0070251B">
      <w:pPr>
        <w:overflowPunct w:val="0"/>
        <w:autoSpaceDE w:val="0"/>
        <w:autoSpaceDN w:val="0"/>
        <w:adjustRightInd w:val="0"/>
        <w:spacing w:before="200"/>
        <w:textAlignment w:val="baseline"/>
        <w:outlineLvl w:val="2"/>
        <w:rPr>
          <w:rFonts w:ascii="Arial" w:eastAsia="Times New Roman" w:hAnsi="Arial" w:cs="Times New Roman"/>
          <w:b/>
          <w:bCs/>
          <w:sz w:val="20"/>
          <w:szCs w:val="20"/>
          <w:lang w:eastAsia="en-CA"/>
        </w:rPr>
      </w:pPr>
      <w:r>
        <w:rPr>
          <w:rFonts w:ascii="Arial" w:eastAsia="Times New Roman" w:hAnsi="Arial" w:cs="Times New Roman"/>
          <w:b/>
          <w:bCs/>
          <w:sz w:val="20"/>
          <w:szCs w:val="20"/>
          <w:lang w:eastAsia="en-CA"/>
        </w:rPr>
        <w:t>Processing w</w:t>
      </w:r>
      <w:r w:rsidR="0070251B" w:rsidRPr="006B15B5">
        <w:rPr>
          <w:rFonts w:ascii="Arial" w:eastAsia="Times New Roman" w:hAnsi="Arial" w:cs="Times New Roman"/>
          <w:b/>
          <w:bCs/>
          <w:sz w:val="20"/>
          <w:szCs w:val="20"/>
          <w:lang w:eastAsia="en-CA"/>
        </w:rPr>
        <w:t>ater (Microbiology)</w:t>
      </w:r>
    </w:p>
    <w:tbl>
      <w:tblPr>
        <w:tblStyle w:val="TableGrid"/>
        <w:tblW w:w="5000" w:type="pct"/>
        <w:tblInd w:w="607" w:type="dxa"/>
        <w:tblLook w:val="04A0" w:firstRow="1" w:lastRow="0" w:firstColumn="1" w:lastColumn="0" w:noHBand="0" w:noVBand="1"/>
      </w:tblPr>
      <w:tblGrid>
        <w:gridCol w:w="1657"/>
        <w:gridCol w:w="7693"/>
      </w:tblGrid>
      <w:tr w:rsidR="00E32E81" w:rsidRPr="00C83360" w14:paraId="1CBFF633" w14:textId="77777777" w:rsidTr="00DA3E10">
        <w:trPr>
          <w:cantSplit/>
        </w:trPr>
        <w:tc>
          <w:tcPr>
            <w:tcW w:w="886" w:type="pct"/>
          </w:tcPr>
          <w:p w14:paraId="34D9CD5B" w14:textId="33EE6AC1" w:rsidR="00E32E81" w:rsidRPr="00E32E81" w:rsidRDefault="00E32E81" w:rsidP="00E32E81">
            <w:pPr>
              <w:spacing w:line="288" w:lineRule="auto"/>
              <w:rPr>
                <w:rFonts w:asciiTheme="minorHAnsi" w:eastAsia="Calibri" w:hAnsiTheme="minorHAnsi" w:cstheme="minorHAnsi"/>
              </w:rPr>
            </w:pPr>
            <w:r w:rsidRPr="00E32E81">
              <w:rPr>
                <w:rFonts w:asciiTheme="minorHAnsi" w:hAnsiTheme="minorHAnsi" w:cstheme="minorHAnsi"/>
              </w:rPr>
              <w:t>MOE LSB Method E3407</w:t>
            </w:r>
          </w:p>
        </w:tc>
        <w:tc>
          <w:tcPr>
            <w:tcW w:w="4114" w:type="pct"/>
            <w:vAlign w:val="center"/>
          </w:tcPr>
          <w:p w14:paraId="22A7DC6D" w14:textId="0D7F4846" w:rsidR="00E32E81" w:rsidRPr="00E32E81" w:rsidRDefault="00E32E81" w:rsidP="00E32E81">
            <w:pPr>
              <w:spacing w:line="288" w:lineRule="auto"/>
              <w:rPr>
                <w:rFonts w:asciiTheme="minorHAnsi" w:eastAsia="Calibri" w:hAnsiTheme="minorHAnsi" w:cstheme="minorHAnsi"/>
              </w:rPr>
            </w:pPr>
            <w:r w:rsidRPr="00E32E81">
              <w:rPr>
                <w:rFonts w:asciiTheme="minorHAnsi" w:hAnsiTheme="minorHAnsi" w:cstheme="minorHAnsi"/>
              </w:rPr>
              <w:t>Membrane Filtration Method Using DC agar for the Simultaneous Detection and Enumeration of Total Coliforms and Escherichia Coli in Drinking Water and Ground Water.</w:t>
            </w:r>
          </w:p>
        </w:tc>
      </w:tr>
    </w:tbl>
    <w:p w14:paraId="5AD24A6E" w14:textId="77777777" w:rsidR="005D1E9F" w:rsidRDefault="005D1E9F" w:rsidP="006B15B5">
      <w:pPr>
        <w:overflowPunct w:val="0"/>
        <w:autoSpaceDE w:val="0"/>
        <w:autoSpaceDN w:val="0"/>
        <w:adjustRightInd w:val="0"/>
        <w:spacing w:before="120" w:after="120"/>
        <w:textAlignment w:val="baseline"/>
        <w:rPr>
          <w:rFonts w:ascii="Arial" w:eastAsia="Times New Roman" w:hAnsi="Arial" w:cs="Times New Roman"/>
          <w:sz w:val="20"/>
          <w:szCs w:val="20"/>
          <w:lang w:val="en-US"/>
        </w:rPr>
      </w:pPr>
    </w:p>
    <w:p w14:paraId="32741219" w14:textId="2B46EBD6" w:rsidR="006B15B5" w:rsidRPr="006B15B5" w:rsidRDefault="006B15B5" w:rsidP="006B15B5">
      <w:pPr>
        <w:overflowPunct w:val="0"/>
        <w:autoSpaceDE w:val="0"/>
        <w:autoSpaceDN w:val="0"/>
        <w:adjustRightInd w:val="0"/>
        <w:spacing w:before="120" w:after="120"/>
        <w:textAlignment w:val="baseline"/>
        <w:rPr>
          <w:rFonts w:ascii="Arial" w:eastAsia="Times New Roman" w:hAnsi="Arial" w:cs="Arial"/>
        </w:rPr>
      </w:pPr>
      <w:r w:rsidRPr="006B15B5">
        <w:rPr>
          <w:rFonts w:ascii="Arial" w:eastAsia="Times New Roman" w:hAnsi="Arial" w:cs="Times New Roman"/>
          <w:sz w:val="20"/>
          <w:szCs w:val="20"/>
          <w:lang w:val="en-US"/>
        </w:rPr>
        <w:t xml:space="preserve">Number of Scope Listings: </w:t>
      </w:r>
      <w:r w:rsidR="00F94617">
        <w:rPr>
          <w:rFonts w:ascii="Arial" w:eastAsia="Times New Roman" w:hAnsi="Arial" w:cs="Times New Roman"/>
          <w:sz w:val="20"/>
          <w:szCs w:val="20"/>
          <w:lang w:val="en-US"/>
        </w:rPr>
        <w:t>16</w:t>
      </w:r>
    </w:p>
    <w:p w14:paraId="378713EE" w14:textId="77777777" w:rsidR="00244218" w:rsidRDefault="00244218" w:rsidP="006B15B5">
      <w:pPr>
        <w:overflowPunct w:val="0"/>
        <w:autoSpaceDE w:val="0"/>
        <w:autoSpaceDN w:val="0"/>
        <w:adjustRightInd w:val="0"/>
        <w:spacing w:before="120" w:after="120"/>
        <w:textAlignment w:val="baseline"/>
        <w:rPr>
          <w:rFonts w:ascii="Arial" w:eastAsia="Times New Roman" w:hAnsi="Arial" w:cs="Arial"/>
          <w:b/>
          <w:u w:val="single"/>
        </w:rPr>
      </w:pPr>
    </w:p>
    <w:p w14:paraId="70F8A061" w14:textId="77777777" w:rsidR="004341E7" w:rsidRDefault="004341E7">
      <w:pPr>
        <w:rPr>
          <w:rFonts w:ascii="Arial" w:eastAsia="Times New Roman" w:hAnsi="Arial" w:cs="Arial"/>
          <w:b/>
          <w:u w:val="single"/>
        </w:rPr>
      </w:pPr>
      <w:r>
        <w:rPr>
          <w:rFonts w:ascii="Arial" w:eastAsia="Times New Roman" w:hAnsi="Arial" w:cs="Arial"/>
          <w:b/>
          <w:u w:val="single"/>
        </w:rPr>
        <w:br w:type="page"/>
      </w:r>
    </w:p>
    <w:p w14:paraId="231C8A71" w14:textId="0D5AD70C" w:rsidR="006B15B5" w:rsidRDefault="006B15B5" w:rsidP="006B15B5">
      <w:pPr>
        <w:overflowPunct w:val="0"/>
        <w:autoSpaceDE w:val="0"/>
        <w:autoSpaceDN w:val="0"/>
        <w:adjustRightInd w:val="0"/>
        <w:spacing w:before="120" w:after="120"/>
        <w:textAlignment w:val="baseline"/>
        <w:rPr>
          <w:rFonts w:ascii="Arial" w:eastAsia="Times New Roman" w:hAnsi="Arial" w:cs="Arial"/>
          <w:b/>
          <w:u w:val="single"/>
        </w:rPr>
      </w:pPr>
      <w:r w:rsidRPr="006B15B5">
        <w:rPr>
          <w:rFonts w:ascii="Arial" w:eastAsia="Times New Roman" w:hAnsi="Arial" w:cs="Arial"/>
          <w:b/>
          <w:u w:val="single"/>
        </w:rPr>
        <w:lastRenderedPageBreak/>
        <w:t>Notes:</w:t>
      </w:r>
    </w:p>
    <w:p w14:paraId="585ED4B1" w14:textId="5DAB2D54" w:rsidR="00CC22E5" w:rsidRPr="00CC22E5" w:rsidRDefault="00CC22E5" w:rsidP="00CC22E5">
      <w:pPr>
        <w:pStyle w:val="NormalWeb"/>
        <w:rPr>
          <w:rFonts w:ascii="Arial" w:hAnsi="Arial" w:cs="Arial"/>
          <w:sz w:val="20"/>
          <w:szCs w:val="20"/>
        </w:rPr>
      </w:pPr>
      <w:r w:rsidRPr="00CC22E5">
        <w:rPr>
          <w:rStyle w:val="Strong"/>
          <w:rFonts w:ascii="Arial" w:hAnsi="Arial" w:cs="Arial"/>
          <w:sz w:val="20"/>
          <w:szCs w:val="20"/>
        </w:rPr>
        <w:t>ISO/IEC 17025:2017:</w:t>
      </w:r>
      <w:r w:rsidRPr="00CC22E5">
        <w:rPr>
          <w:rFonts w:ascii="Arial" w:hAnsi="Arial" w:cs="Arial"/>
          <w:sz w:val="20"/>
          <w:szCs w:val="20"/>
        </w:rPr>
        <w:t>  General Requirements for the Competence of Testing and Calibration</w:t>
      </w:r>
      <w:r>
        <w:rPr>
          <w:rFonts w:ascii="Arial" w:hAnsi="Arial" w:cs="Arial"/>
          <w:sz w:val="20"/>
          <w:szCs w:val="20"/>
        </w:rPr>
        <w:t xml:space="preserve"> </w:t>
      </w:r>
      <w:r w:rsidRPr="00CC22E5">
        <w:rPr>
          <w:rFonts w:ascii="Arial" w:hAnsi="Arial" w:cs="Arial"/>
          <w:sz w:val="20"/>
          <w:szCs w:val="20"/>
        </w:rPr>
        <w:t>Laboratories</w:t>
      </w:r>
      <w:r w:rsidRPr="00CC22E5">
        <w:rPr>
          <w:rFonts w:ascii="Arial" w:hAnsi="Arial" w:cs="Arial"/>
          <w:sz w:val="20"/>
          <w:szCs w:val="20"/>
        </w:rPr>
        <w:br/>
      </w:r>
      <w:r w:rsidRPr="00CC22E5">
        <w:rPr>
          <w:rStyle w:val="Strong"/>
          <w:rFonts w:ascii="Arial" w:hAnsi="Arial" w:cs="Arial"/>
          <w:sz w:val="20"/>
          <w:szCs w:val="20"/>
        </w:rPr>
        <w:t>MFHPB:</w:t>
      </w:r>
      <w:r w:rsidRPr="00CC22E5">
        <w:rPr>
          <w:rFonts w:ascii="Arial" w:hAnsi="Arial" w:cs="Arial"/>
          <w:sz w:val="20"/>
          <w:szCs w:val="20"/>
        </w:rPr>
        <w:t>  Microbiological Analysis of Foods Health Protection Branch, Health Canada Compendium of Analytical Methods</w:t>
      </w:r>
      <w:r w:rsidRPr="00CC22E5">
        <w:rPr>
          <w:rFonts w:ascii="Arial" w:hAnsi="Arial" w:cs="Arial"/>
          <w:sz w:val="20"/>
          <w:szCs w:val="20"/>
        </w:rPr>
        <w:br/>
      </w:r>
      <w:r w:rsidRPr="00CC22E5">
        <w:rPr>
          <w:rStyle w:val="Strong"/>
          <w:rFonts w:ascii="Arial" w:hAnsi="Arial" w:cs="Arial"/>
          <w:sz w:val="20"/>
          <w:szCs w:val="20"/>
        </w:rPr>
        <w:t>MFLP:</w:t>
      </w:r>
      <w:r w:rsidRPr="00CC22E5">
        <w:rPr>
          <w:rFonts w:ascii="Arial" w:hAnsi="Arial" w:cs="Arial"/>
          <w:sz w:val="20"/>
          <w:szCs w:val="20"/>
        </w:rPr>
        <w:t>  Microbiological Analysis of Foods Lab Practices, Health Canada Compendium of Analytical Methods</w:t>
      </w:r>
      <w:r w:rsidRPr="00CC22E5">
        <w:rPr>
          <w:rFonts w:ascii="Arial" w:hAnsi="Arial" w:cs="Arial"/>
          <w:sz w:val="20"/>
          <w:szCs w:val="20"/>
        </w:rPr>
        <w:br/>
      </w:r>
      <w:r w:rsidRPr="00CC22E5">
        <w:rPr>
          <w:rStyle w:val="Strong"/>
          <w:rFonts w:ascii="Arial" w:hAnsi="Arial" w:cs="Arial"/>
          <w:sz w:val="20"/>
          <w:szCs w:val="20"/>
        </w:rPr>
        <w:t>MOE</w:t>
      </w:r>
      <w:r w:rsidRPr="00CC22E5">
        <w:rPr>
          <w:rFonts w:ascii="Arial" w:hAnsi="Arial" w:cs="Arial"/>
          <w:sz w:val="20"/>
          <w:szCs w:val="20"/>
        </w:rPr>
        <w:t>: Ontario Ministry of Environment Protocol for Accepted Drinking Water Testing Methods</w:t>
      </w:r>
    </w:p>
    <w:p w14:paraId="6BBE0FED" w14:textId="77777777" w:rsidR="006B15B5" w:rsidRPr="006B15B5" w:rsidRDefault="006B15B5" w:rsidP="006B15B5">
      <w:pPr>
        <w:overflowPunct w:val="0"/>
        <w:autoSpaceDE w:val="0"/>
        <w:autoSpaceDN w:val="0"/>
        <w:adjustRightInd w:val="0"/>
        <w:textAlignment w:val="baseline"/>
        <w:rPr>
          <w:rFonts w:ascii="Arial" w:eastAsia="Times New Roman" w:hAnsi="Arial" w:cs="Arial"/>
        </w:rPr>
      </w:pPr>
    </w:p>
    <w:p w14:paraId="7575E145" w14:textId="77777777" w:rsidR="006B15B5" w:rsidRPr="006B15B5" w:rsidRDefault="006B15B5" w:rsidP="006B15B5">
      <w:pPr>
        <w:keepNext/>
        <w:overflowPunct w:val="0"/>
        <w:autoSpaceDE w:val="0"/>
        <w:autoSpaceDN w:val="0"/>
        <w:adjustRightInd w:val="0"/>
        <w:spacing w:line="360" w:lineRule="auto"/>
        <w:textAlignment w:val="baseline"/>
        <w:rPr>
          <w:rFonts w:ascii="Arial" w:eastAsia="Times New Roman" w:hAnsi="Arial" w:cs="Arial"/>
        </w:rPr>
      </w:pPr>
      <w:r w:rsidRPr="006B15B5">
        <w:rPr>
          <w:rFonts w:ascii="Arial" w:eastAsia="Times New Roman" w:hAnsi="Arial" w:cs="Arial"/>
        </w:rPr>
        <w:t xml:space="preserve">This document forms part of the Certificate of Accreditation issued by the Standards Council of Canada (SCC). The original version is available in the Directory of Accredited Laboratories on the SCC website at </w:t>
      </w:r>
      <w:hyperlink r:id="rId8" w:history="1">
        <w:r w:rsidRPr="00DF5C6A">
          <w:rPr>
            <w:rStyle w:val="Hyperlink"/>
          </w:rPr>
          <w:t>www.scc.ca</w:t>
        </w:r>
      </w:hyperlink>
      <w:r w:rsidRPr="006B15B5">
        <w:rPr>
          <w:rFonts w:ascii="Arial" w:eastAsia="Times New Roman" w:hAnsi="Arial" w:cs="Arial"/>
        </w:rPr>
        <w:t>.</w:t>
      </w:r>
    </w:p>
    <w:tbl>
      <w:tblPr>
        <w:tblStyle w:val="TableGrid"/>
        <w:tblW w:w="567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6B15B5" w:rsidRPr="006B15B5" w14:paraId="059FD56D" w14:textId="77777777" w:rsidTr="001E4896">
        <w:trPr>
          <w:trHeight w:val="1127"/>
        </w:trPr>
        <w:tc>
          <w:tcPr>
            <w:tcW w:w="5670" w:type="dxa"/>
            <w:vAlign w:val="bottom"/>
          </w:tcPr>
          <w:p w14:paraId="464FFCBE" w14:textId="77777777" w:rsidR="006B15B5" w:rsidRPr="006B15B5" w:rsidRDefault="006B15B5" w:rsidP="006B15B5">
            <w:pPr>
              <w:keepNext/>
              <w:keepLines/>
              <w:overflowPunct w:val="0"/>
              <w:autoSpaceDE w:val="0"/>
              <w:autoSpaceDN w:val="0"/>
              <w:adjustRightInd w:val="0"/>
              <w:textAlignment w:val="baseline"/>
              <w:rPr>
                <w:rFonts w:ascii="Arial" w:hAnsi="Arial" w:cs="Arial"/>
              </w:rPr>
            </w:pPr>
          </w:p>
        </w:tc>
      </w:tr>
    </w:tbl>
    <w:p w14:paraId="5FCB6640" w14:textId="77777777" w:rsidR="006B15B5" w:rsidRPr="006B15B5" w:rsidRDefault="006B15B5" w:rsidP="006B15B5">
      <w:pPr>
        <w:keepNext/>
        <w:keepLines/>
        <w:overflowPunct w:val="0"/>
        <w:autoSpaceDE w:val="0"/>
        <w:autoSpaceDN w:val="0"/>
        <w:adjustRightInd w:val="0"/>
        <w:spacing w:before="200"/>
        <w:textAlignment w:val="baseline"/>
        <w:rPr>
          <w:rFonts w:ascii="Arial" w:eastAsia="Times New Roman" w:hAnsi="Arial" w:cs="Arial"/>
        </w:rPr>
      </w:pPr>
      <w:r w:rsidRPr="006B15B5">
        <w:rPr>
          <w:rFonts w:ascii="Arial" w:eastAsia="Times New Roman" w:hAnsi="Arial" w:cs="Arial"/>
        </w:rPr>
        <w:t>Elias Rafoul</w:t>
      </w:r>
    </w:p>
    <w:p w14:paraId="191E932C" w14:textId="77777777" w:rsidR="006B15B5" w:rsidRPr="006B15B5" w:rsidRDefault="006B15B5" w:rsidP="006B15B5">
      <w:pPr>
        <w:keepNext/>
        <w:keepLines/>
        <w:overflowPunct w:val="0"/>
        <w:autoSpaceDE w:val="0"/>
        <w:autoSpaceDN w:val="0"/>
        <w:adjustRightInd w:val="0"/>
        <w:textAlignment w:val="baseline"/>
        <w:rPr>
          <w:rFonts w:ascii="Arial" w:eastAsia="Times New Roman" w:hAnsi="Arial" w:cs="Arial"/>
        </w:rPr>
      </w:pPr>
      <w:r w:rsidRPr="006B15B5">
        <w:rPr>
          <w:rFonts w:ascii="Arial" w:eastAsia="Times New Roman" w:hAnsi="Arial" w:cs="Arial"/>
        </w:rPr>
        <w:t>Vice-President, Accreditation Services</w:t>
      </w:r>
    </w:p>
    <w:p w14:paraId="4500C45E" w14:textId="4809E525" w:rsidR="006B15B5" w:rsidRPr="006B15B5" w:rsidRDefault="006B15B5" w:rsidP="006B15B5">
      <w:pPr>
        <w:keepLines/>
        <w:overflowPunct w:val="0"/>
        <w:autoSpaceDE w:val="0"/>
        <w:autoSpaceDN w:val="0"/>
        <w:adjustRightInd w:val="0"/>
        <w:textAlignment w:val="baseline"/>
        <w:rPr>
          <w:rFonts w:ascii="Arial" w:eastAsia="Times New Roman" w:hAnsi="Arial" w:cs="Arial"/>
          <w:sz w:val="20"/>
          <w:szCs w:val="20"/>
        </w:rPr>
      </w:pPr>
      <w:r w:rsidRPr="006B15B5">
        <w:rPr>
          <w:rFonts w:ascii="Arial" w:eastAsia="Times New Roman" w:hAnsi="Arial" w:cs="Arial"/>
        </w:rPr>
        <w:t xml:space="preserve">Publication on: </w:t>
      </w:r>
      <w:r w:rsidR="005B1737">
        <w:rPr>
          <w:rFonts w:ascii="Arial" w:eastAsia="Times New Roman" w:hAnsi="Arial" w:cs="Arial"/>
        </w:rPr>
        <w:t>2022-</w:t>
      </w:r>
      <w:r w:rsidR="00BF5296">
        <w:rPr>
          <w:rFonts w:ascii="Arial" w:eastAsia="Times New Roman" w:hAnsi="Arial" w:cs="Arial"/>
        </w:rPr>
        <w:t>11-17</w:t>
      </w:r>
    </w:p>
    <w:p w14:paraId="488F477A" w14:textId="77777777" w:rsidR="00CE64D5" w:rsidRPr="006B15B5" w:rsidRDefault="00CE64D5" w:rsidP="006B15B5"/>
    <w:sectPr w:rsidR="00CE64D5" w:rsidRPr="006B15B5" w:rsidSect="00850F11">
      <w:headerReference w:type="default" r:id="rId9"/>
      <w:footerReference w:type="default" r:id="rId10"/>
      <w:pgSz w:w="12240" w:h="15840"/>
      <w:pgMar w:top="1440" w:right="1440" w:bottom="1440" w:left="1440" w:header="73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F64F" w14:textId="77777777" w:rsidR="00DD0F7B" w:rsidRDefault="00DD0F7B" w:rsidP="00022CE5">
      <w:r>
        <w:separator/>
      </w:r>
    </w:p>
  </w:endnote>
  <w:endnote w:type="continuationSeparator" w:id="0">
    <w:p w14:paraId="504D1E8D" w14:textId="77777777" w:rsidR="00DD0F7B" w:rsidRDefault="00DD0F7B" w:rsidP="0002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B85D" w14:textId="76B588D3" w:rsidR="001E4896" w:rsidRDefault="001E4896">
    <w:pPr>
      <w:pStyle w:val="Footer"/>
      <w:rPr>
        <w:rFonts w:ascii="Arial" w:hAnsi="Arial" w:cs="Arial"/>
        <w:sz w:val="20"/>
        <w:szCs w:val="20"/>
      </w:rPr>
    </w:pPr>
    <w:r>
      <w:rPr>
        <w:rFonts w:ascii="Arial" w:hAnsi="Arial" w:cs="Arial"/>
        <w:sz w:val="20"/>
        <w:szCs w:val="20"/>
      </w:rPr>
      <w:br/>
    </w:r>
  </w:p>
  <w:p w14:paraId="1A0F4F36" w14:textId="59C30FED" w:rsidR="001E4896" w:rsidRDefault="001E4896">
    <w:pPr>
      <w:pStyle w:val="Footer"/>
    </w:pPr>
    <w:r w:rsidRPr="00022CE5">
      <w:rPr>
        <w:noProof/>
        <w:lang w:eastAsia="en-CA"/>
      </w:rPr>
      <w:drawing>
        <wp:anchor distT="0" distB="0" distL="114300" distR="114300" simplePos="0" relativeHeight="251663360" behindDoc="0" locked="0" layoutInCell="1" allowOverlap="1" wp14:anchorId="0E3988A1" wp14:editId="79FDE13A">
          <wp:simplePos x="0" y="0"/>
          <wp:positionH relativeFrom="column">
            <wp:posOffset>5156835</wp:posOffset>
          </wp:positionH>
          <wp:positionV relativeFrom="paragraph">
            <wp:posOffset>34290</wp:posOffset>
          </wp:positionV>
          <wp:extent cx="929005" cy="241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9005"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84F">
      <w:rPr>
        <w:rFonts w:ascii="Arial" w:hAnsi="Arial" w:cs="Arial"/>
        <w:bCs/>
        <w:sz w:val="20"/>
        <w:szCs w:val="20"/>
      </w:rPr>
      <w:t xml:space="preserve">Page </w:t>
    </w:r>
    <w:r w:rsidRPr="00AA684F">
      <w:rPr>
        <w:rFonts w:ascii="Arial" w:hAnsi="Arial" w:cs="Arial"/>
        <w:b/>
        <w:sz w:val="20"/>
        <w:szCs w:val="20"/>
      </w:rPr>
      <w:fldChar w:fldCharType="begin"/>
    </w:r>
    <w:r w:rsidRPr="00AA684F">
      <w:rPr>
        <w:rFonts w:ascii="Arial" w:hAnsi="Arial" w:cs="Arial"/>
        <w:b/>
        <w:sz w:val="20"/>
        <w:szCs w:val="20"/>
      </w:rPr>
      <w:instrText xml:space="preserve"> PAGE   \* MERGEFORMAT </w:instrText>
    </w:r>
    <w:r w:rsidRPr="00AA684F">
      <w:rPr>
        <w:rFonts w:ascii="Arial" w:hAnsi="Arial" w:cs="Arial"/>
        <w:b/>
        <w:sz w:val="20"/>
        <w:szCs w:val="20"/>
      </w:rPr>
      <w:fldChar w:fldCharType="separate"/>
    </w:r>
    <w:r>
      <w:rPr>
        <w:rFonts w:ascii="Arial" w:hAnsi="Arial" w:cs="Arial"/>
        <w:b/>
        <w:sz w:val="20"/>
        <w:szCs w:val="20"/>
      </w:rPr>
      <w:t>1</w:t>
    </w:r>
    <w:r w:rsidRPr="00AA684F">
      <w:rPr>
        <w:rFonts w:ascii="Arial" w:hAnsi="Arial" w:cs="Arial"/>
        <w:b/>
        <w:sz w:val="20"/>
        <w:szCs w:val="20"/>
      </w:rPr>
      <w:fldChar w:fldCharType="end"/>
    </w:r>
    <w:r w:rsidRPr="00AA684F">
      <w:rPr>
        <w:rFonts w:ascii="Arial" w:hAnsi="Arial" w:cs="Arial"/>
        <w:b/>
        <w:sz w:val="20"/>
        <w:szCs w:val="20"/>
      </w:rPr>
      <w:t xml:space="preserve"> </w:t>
    </w:r>
    <w:r w:rsidRPr="00AA684F">
      <w:rPr>
        <w:rFonts w:ascii="Arial" w:hAnsi="Arial" w:cs="Arial"/>
        <w:bCs/>
        <w:sz w:val="20"/>
        <w:szCs w:val="20"/>
      </w:rPr>
      <w:t>of</w:t>
    </w:r>
    <w:r w:rsidRPr="00AA684F">
      <w:rPr>
        <w:rFonts w:ascii="Arial" w:hAnsi="Arial" w:cs="Arial"/>
        <w:b/>
        <w:sz w:val="20"/>
        <w:szCs w:val="20"/>
      </w:rPr>
      <w:t xml:space="preserve"> </w:t>
    </w:r>
    <w:r w:rsidRPr="00AA684F">
      <w:rPr>
        <w:rFonts w:ascii="Arial" w:hAnsi="Arial" w:cs="Arial"/>
        <w:b/>
        <w:sz w:val="20"/>
        <w:szCs w:val="20"/>
      </w:rPr>
      <w:fldChar w:fldCharType="begin"/>
    </w:r>
    <w:r w:rsidRPr="00AA684F">
      <w:rPr>
        <w:rFonts w:ascii="Arial" w:hAnsi="Arial" w:cs="Arial"/>
        <w:b/>
        <w:sz w:val="20"/>
        <w:szCs w:val="20"/>
      </w:rPr>
      <w:instrText xml:space="preserve"> NUMPAGES   \* MERGEFORMAT </w:instrText>
    </w:r>
    <w:r w:rsidRPr="00AA684F">
      <w:rPr>
        <w:rFonts w:ascii="Arial" w:hAnsi="Arial" w:cs="Arial"/>
        <w:b/>
        <w:sz w:val="20"/>
        <w:szCs w:val="20"/>
      </w:rPr>
      <w:fldChar w:fldCharType="separate"/>
    </w:r>
    <w:r>
      <w:rPr>
        <w:rFonts w:ascii="Arial" w:hAnsi="Arial" w:cs="Arial"/>
        <w:b/>
        <w:sz w:val="20"/>
        <w:szCs w:val="20"/>
      </w:rPr>
      <w:t>2</w:t>
    </w:r>
    <w:r w:rsidRPr="00AA684F">
      <w:rPr>
        <w:rFonts w:ascii="Arial" w:hAnsi="Arial" w:cs="Arial"/>
        <w:b/>
        <w:sz w:val="20"/>
        <w:szCs w:val="20"/>
      </w:rPr>
      <w:fldChar w:fldCharType="end"/>
    </w:r>
    <w:r>
      <w:rPr>
        <w:rFonts w:ascii="Arial" w:hAnsi="Arial" w:cs="Arial"/>
        <w:sz w:val="20"/>
        <w:szCs w:val="20"/>
      </w:rPr>
      <w:t xml:space="preserve">  </w:t>
    </w:r>
    <w:r w:rsidRPr="00DF5C6A">
      <w:rPr>
        <w:rFonts w:ascii="Arial" w:hAnsi="Arial" w:cs="Arial"/>
        <w:sz w:val="36"/>
        <w:szCs w:val="36"/>
      </w:rPr>
      <w:t>|</w:t>
    </w:r>
    <w:r>
      <w:rPr>
        <w:rFonts w:ascii="Arial" w:hAnsi="Arial" w:cs="Arial"/>
        <w:sz w:val="20"/>
        <w:szCs w:val="20"/>
      </w:rPr>
      <w:t xml:space="preserve"> </w:t>
    </w:r>
    <w:r w:rsidRPr="00BF503B">
      <w:rPr>
        <w:rFonts w:ascii="Arial" w:hAnsi="Arial" w:cs="Arial"/>
        <w:sz w:val="20"/>
        <w:szCs w:val="20"/>
      </w:rPr>
      <w:t>ASB_JA_LAP-Scope-Template_v</w:t>
    </w:r>
    <w:r w:rsidR="005D1E9F">
      <w:rPr>
        <w:rFonts w:ascii="Arial" w:hAnsi="Arial" w:cs="Arial"/>
        <w:sz w:val="20"/>
        <w:szCs w:val="20"/>
      </w:rPr>
      <w:t>5</w:t>
    </w:r>
    <w:r w:rsidRPr="00BF503B">
      <w:rPr>
        <w:rFonts w:ascii="Arial" w:hAnsi="Arial" w:cs="Arial"/>
        <w:sz w:val="20"/>
        <w:szCs w:val="20"/>
      </w:rPr>
      <w:t>_2021-</w:t>
    </w:r>
    <w:r w:rsidR="005D1E9F">
      <w:rPr>
        <w:rFonts w:ascii="Arial" w:hAnsi="Arial" w:cs="Arial"/>
        <w:sz w:val="20"/>
        <w:szCs w:val="20"/>
      </w:rPr>
      <w:t>11-30</w:t>
    </w:r>
    <w:r w:rsidRPr="00022CE5">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F7DD" w14:textId="77777777" w:rsidR="00DD0F7B" w:rsidRDefault="00DD0F7B" w:rsidP="00022CE5">
      <w:r>
        <w:separator/>
      </w:r>
    </w:p>
  </w:footnote>
  <w:footnote w:type="continuationSeparator" w:id="0">
    <w:p w14:paraId="5098660D" w14:textId="77777777" w:rsidR="00DD0F7B" w:rsidRDefault="00DD0F7B" w:rsidP="0002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46FD" w14:textId="77777777" w:rsidR="001E4896" w:rsidRDefault="001E4896" w:rsidP="005565D4">
    <w:pPr>
      <w:pStyle w:val="Header"/>
      <w:jc w:val="right"/>
      <w:rPr>
        <w:rFonts w:ascii="Arial" w:hAnsi="Arial" w:cs="Arial"/>
        <w:sz w:val="20"/>
        <w:szCs w:val="20"/>
      </w:rPr>
    </w:pPr>
    <w:r w:rsidRPr="005565D4">
      <w:rPr>
        <w:rFonts w:ascii="Arial" w:hAnsi="Arial" w:cs="Arial"/>
        <w:b/>
        <w:i/>
        <w:noProof/>
        <w:sz w:val="20"/>
        <w:szCs w:val="20"/>
        <w:lang w:eastAsia="en-CA"/>
      </w:rPr>
      <w:drawing>
        <wp:anchor distT="0" distB="0" distL="114300" distR="114300" simplePos="0" relativeHeight="251653120" behindDoc="0" locked="0" layoutInCell="1" allowOverlap="1" wp14:anchorId="750D7564" wp14:editId="205D7CA2">
          <wp:simplePos x="0" y="0"/>
          <wp:positionH relativeFrom="column">
            <wp:posOffset>-98072</wp:posOffset>
          </wp:positionH>
          <wp:positionV relativeFrom="paragraph">
            <wp:posOffset>21823</wp:posOffset>
          </wp:positionV>
          <wp:extent cx="2027123" cy="40711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7123" cy="407114"/>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ptab w:relativeTo="margin" w:alignment="left" w:leader="none"/>
    </w:r>
    <w:r>
      <w:rPr>
        <w:rFonts w:ascii="Arial" w:hAnsi="Arial" w:cs="Arial"/>
        <w:sz w:val="20"/>
        <w:szCs w:val="20"/>
      </w:rPr>
      <w:br/>
    </w:r>
  </w:p>
  <w:p w14:paraId="0D22593D" w14:textId="77777777" w:rsidR="001E4896" w:rsidRDefault="001E4896" w:rsidP="005565D4">
    <w:pPr>
      <w:pStyle w:val="Header"/>
      <w:jc w:val="right"/>
      <w:rPr>
        <w:rFonts w:ascii="Arial" w:hAnsi="Arial" w:cs="Arial"/>
        <w:sz w:val="20"/>
        <w:szCs w:val="20"/>
      </w:rPr>
    </w:pPr>
  </w:p>
  <w:p w14:paraId="79C64044" w14:textId="1FA39AF6" w:rsidR="001E4896" w:rsidRPr="005565D4" w:rsidRDefault="001E4896" w:rsidP="005565D4">
    <w:pPr>
      <w:pStyle w:val="Header"/>
      <w:jc w:val="right"/>
      <w:rPr>
        <w:rFonts w:ascii="Arial" w:hAnsi="Arial" w:cs="Arial"/>
        <w:sz w:val="20"/>
        <w:szCs w:val="20"/>
      </w:rPr>
    </w:pPr>
    <w:r>
      <w:rPr>
        <w:rFonts w:ascii="Arial" w:hAnsi="Arial" w:cs="Arial"/>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D1F"/>
    <w:multiLevelType w:val="hybridMultilevel"/>
    <w:tmpl w:val="C5C004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100167"/>
    <w:multiLevelType w:val="hybridMultilevel"/>
    <w:tmpl w:val="FE4A0BD4"/>
    <w:lvl w:ilvl="0" w:tplc="0EECC916">
      <w:start w:val="1"/>
      <w:numFmt w:val="lowerLetter"/>
      <w:lvlText w:val="%1)"/>
      <w:lvlJc w:val="left"/>
      <w:pPr>
        <w:ind w:left="996" w:hanging="420"/>
      </w:pPr>
      <w:rPr>
        <w:rFonts w:hint="default"/>
      </w:r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2" w15:restartNumberingAfterBreak="0">
    <w:nsid w:val="11D60017"/>
    <w:multiLevelType w:val="hybridMultilevel"/>
    <w:tmpl w:val="6CA0D4A0"/>
    <w:lvl w:ilvl="0" w:tplc="D5525CA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FA3729"/>
    <w:multiLevelType w:val="hybridMultilevel"/>
    <w:tmpl w:val="D86AE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B834BE"/>
    <w:multiLevelType w:val="hybridMultilevel"/>
    <w:tmpl w:val="2F008540"/>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7D56CF1"/>
    <w:multiLevelType w:val="hybridMultilevel"/>
    <w:tmpl w:val="63A40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6F132B"/>
    <w:multiLevelType w:val="hybridMultilevel"/>
    <w:tmpl w:val="B33EF6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CBE7519"/>
    <w:multiLevelType w:val="multilevel"/>
    <w:tmpl w:val="188C0D8E"/>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ECF5956"/>
    <w:multiLevelType w:val="hybridMultilevel"/>
    <w:tmpl w:val="691E3E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30E2786"/>
    <w:multiLevelType w:val="multilevel"/>
    <w:tmpl w:val="36803E56"/>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775204"/>
    <w:multiLevelType w:val="multilevel"/>
    <w:tmpl w:val="188C0D8E"/>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A0758E"/>
    <w:multiLevelType w:val="hybridMultilevel"/>
    <w:tmpl w:val="1FB0E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062B40"/>
    <w:multiLevelType w:val="hybridMultilevel"/>
    <w:tmpl w:val="D498438A"/>
    <w:lvl w:ilvl="0" w:tplc="8658880E">
      <w:start w:val="1"/>
      <w:numFmt w:val="bullet"/>
      <w:lvlText w:val="•"/>
      <w:lvlJc w:val="left"/>
      <w:pPr>
        <w:tabs>
          <w:tab w:val="num" w:pos="720"/>
        </w:tabs>
        <w:ind w:left="720" w:hanging="360"/>
      </w:pPr>
      <w:rPr>
        <w:rFonts w:ascii="Times New Roman" w:hAnsi="Times New Roman" w:hint="default"/>
      </w:rPr>
    </w:lvl>
    <w:lvl w:ilvl="1" w:tplc="E034CF5A" w:tentative="1">
      <w:start w:val="1"/>
      <w:numFmt w:val="bullet"/>
      <w:lvlText w:val="•"/>
      <w:lvlJc w:val="left"/>
      <w:pPr>
        <w:tabs>
          <w:tab w:val="num" w:pos="1440"/>
        </w:tabs>
        <w:ind w:left="1440" w:hanging="360"/>
      </w:pPr>
      <w:rPr>
        <w:rFonts w:ascii="Times New Roman" w:hAnsi="Times New Roman" w:hint="default"/>
      </w:rPr>
    </w:lvl>
    <w:lvl w:ilvl="2" w:tplc="64BE4DC2" w:tentative="1">
      <w:start w:val="1"/>
      <w:numFmt w:val="bullet"/>
      <w:lvlText w:val="•"/>
      <w:lvlJc w:val="left"/>
      <w:pPr>
        <w:tabs>
          <w:tab w:val="num" w:pos="2160"/>
        </w:tabs>
        <w:ind w:left="2160" w:hanging="360"/>
      </w:pPr>
      <w:rPr>
        <w:rFonts w:ascii="Times New Roman" w:hAnsi="Times New Roman" w:hint="default"/>
      </w:rPr>
    </w:lvl>
    <w:lvl w:ilvl="3" w:tplc="7A0A5716" w:tentative="1">
      <w:start w:val="1"/>
      <w:numFmt w:val="bullet"/>
      <w:lvlText w:val="•"/>
      <w:lvlJc w:val="left"/>
      <w:pPr>
        <w:tabs>
          <w:tab w:val="num" w:pos="2880"/>
        </w:tabs>
        <w:ind w:left="2880" w:hanging="360"/>
      </w:pPr>
      <w:rPr>
        <w:rFonts w:ascii="Times New Roman" w:hAnsi="Times New Roman" w:hint="default"/>
      </w:rPr>
    </w:lvl>
    <w:lvl w:ilvl="4" w:tplc="818EBDEA" w:tentative="1">
      <w:start w:val="1"/>
      <w:numFmt w:val="bullet"/>
      <w:lvlText w:val="•"/>
      <w:lvlJc w:val="left"/>
      <w:pPr>
        <w:tabs>
          <w:tab w:val="num" w:pos="3600"/>
        </w:tabs>
        <w:ind w:left="3600" w:hanging="360"/>
      </w:pPr>
      <w:rPr>
        <w:rFonts w:ascii="Times New Roman" w:hAnsi="Times New Roman" w:hint="default"/>
      </w:rPr>
    </w:lvl>
    <w:lvl w:ilvl="5" w:tplc="2E0283EC" w:tentative="1">
      <w:start w:val="1"/>
      <w:numFmt w:val="bullet"/>
      <w:lvlText w:val="•"/>
      <w:lvlJc w:val="left"/>
      <w:pPr>
        <w:tabs>
          <w:tab w:val="num" w:pos="4320"/>
        </w:tabs>
        <w:ind w:left="4320" w:hanging="360"/>
      </w:pPr>
      <w:rPr>
        <w:rFonts w:ascii="Times New Roman" w:hAnsi="Times New Roman" w:hint="default"/>
      </w:rPr>
    </w:lvl>
    <w:lvl w:ilvl="6" w:tplc="59D6CFBE" w:tentative="1">
      <w:start w:val="1"/>
      <w:numFmt w:val="bullet"/>
      <w:lvlText w:val="•"/>
      <w:lvlJc w:val="left"/>
      <w:pPr>
        <w:tabs>
          <w:tab w:val="num" w:pos="5040"/>
        </w:tabs>
        <w:ind w:left="5040" w:hanging="360"/>
      </w:pPr>
      <w:rPr>
        <w:rFonts w:ascii="Times New Roman" w:hAnsi="Times New Roman" w:hint="default"/>
      </w:rPr>
    </w:lvl>
    <w:lvl w:ilvl="7" w:tplc="4BFEAB7C" w:tentative="1">
      <w:start w:val="1"/>
      <w:numFmt w:val="bullet"/>
      <w:lvlText w:val="•"/>
      <w:lvlJc w:val="left"/>
      <w:pPr>
        <w:tabs>
          <w:tab w:val="num" w:pos="5760"/>
        </w:tabs>
        <w:ind w:left="5760" w:hanging="360"/>
      </w:pPr>
      <w:rPr>
        <w:rFonts w:ascii="Times New Roman" w:hAnsi="Times New Roman" w:hint="default"/>
      </w:rPr>
    </w:lvl>
    <w:lvl w:ilvl="8" w:tplc="3A2AA90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5267463"/>
    <w:multiLevelType w:val="multilevel"/>
    <w:tmpl w:val="CA662F08"/>
    <w:lvl w:ilvl="0">
      <w:start w:val="3"/>
      <w:numFmt w:val="upperRoman"/>
      <w:lvlText w:val="%1."/>
      <w:lvlJc w:val="left"/>
      <w:pPr>
        <w:tabs>
          <w:tab w:val="num" w:pos="72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720"/>
        </w:tabs>
        <w:ind w:left="0" w:firstLine="0"/>
      </w:pPr>
      <w:rPr>
        <w:rFonts w:hint="default"/>
      </w:rPr>
    </w:lvl>
    <w:lvl w:ilvl="4">
      <w:start w:val="1"/>
      <w:numFmt w:val="none"/>
      <w:suff w:val="nothing"/>
      <w:lvlText w:val=""/>
      <w:lvlJc w:val="left"/>
      <w:pPr>
        <w:ind w:left="0" w:firstLine="0"/>
      </w:pPr>
      <w:rPr>
        <w:rFonts w:hint="default"/>
      </w:rPr>
    </w:lvl>
    <w:lvl w:ilvl="5">
      <w:start w:val="1"/>
      <w:numFmt w:val="decimal"/>
      <w:lvlRestart w:val="0"/>
      <w:pStyle w:val="BodyText"/>
      <w:lvlText w:val="%6."/>
      <w:lvlJc w:val="left"/>
      <w:pPr>
        <w:tabs>
          <w:tab w:val="num" w:pos="720"/>
        </w:tabs>
        <w:ind w:left="0" w:firstLine="0"/>
      </w:pPr>
      <w:rPr>
        <w:rFonts w:hint="default"/>
      </w:rPr>
    </w:lvl>
    <w:lvl w:ilvl="6">
      <w:start w:val="1"/>
      <w:numFmt w:val="none"/>
      <w:lvlText w:val="-"/>
      <w:lvlJc w:val="left"/>
      <w:pPr>
        <w:tabs>
          <w:tab w:val="num" w:pos="720"/>
        </w:tabs>
        <w:ind w:left="0" w:firstLine="0"/>
      </w:pPr>
      <w:rPr>
        <w:rFonts w:hint="default"/>
      </w:rPr>
    </w:lvl>
    <w:lvl w:ilvl="7">
      <w:start w:val="1"/>
      <w:numFmt w:val="none"/>
      <w:lvlText w:val="-"/>
      <w:lvlJc w:val="left"/>
      <w:pPr>
        <w:tabs>
          <w:tab w:val="num" w:pos="1440"/>
        </w:tabs>
        <w:ind w:left="1440" w:hanging="720"/>
      </w:pPr>
      <w:rPr>
        <w:rFonts w:hint="default"/>
      </w:rPr>
    </w:lvl>
    <w:lvl w:ilvl="8">
      <w:start w:val="1"/>
      <w:numFmt w:val="lowerLetter"/>
      <w:lvlText w:val="(%9)"/>
      <w:lvlJc w:val="left"/>
      <w:pPr>
        <w:tabs>
          <w:tab w:val="num" w:pos="1440"/>
        </w:tabs>
        <w:ind w:left="1440" w:hanging="720"/>
      </w:pPr>
      <w:rPr>
        <w:rFonts w:hint="default"/>
      </w:rPr>
    </w:lvl>
  </w:abstractNum>
  <w:abstractNum w:abstractNumId="14" w15:restartNumberingAfterBreak="0">
    <w:nsid w:val="4BA245E1"/>
    <w:multiLevelType w:val="hybridMultilevel"/>
    <w:tmpl w:val="07583D86"/>
    <w:lvl w:ilvl="0" w:tplc="7416039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E4553B"/>
    <w:multiLevelType w:val="hybridMultilevel"/>
    <w:tmpl w:val="0520F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4064A5"/>
    <w:multiLevelType w:val="hybridMultilevel"/>
    <w:tmpl w:val="BDA86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57548188">
    <w:abstractNumId w:val="13"/>
  </w:num>
  <w:num w:numId="2" w16cid:durableId="1206217793">
    <w:abstractNumId w:val="16"/>
  </w:num>
  <w:num w:numId="3" w16cid:durableId="1664164551">
    <w:abstractNumId w:val="11"/>
  </w:num>
  <w:num w:numId="4" w16cid:durableId="1051808770">
    <w:abstractNumId w:val="5"/>
  </w:num>
  <w:num w:numId="5" w16cid:durableId="1023626826">
    <w:abstractNumId w:val="0"/>
  </w:num>
  <w:num w:numId="6" w16cid:durableId="522599138">
    <w:abstractNumId w:val="1"/>
  </w:num>
  <w:num w:numId="7" w16cid:durableId="2066291223">
    <w:abstractNumId w:val="15"/>
  </w:num>
  <w:num w:numId="8" w16cid:durableId="1032070693">
    <w:abstractNumId w:val="8"/>
  </w:num>
  <w:num w:numId="9" w16cid:durableId="2090303102">
    <w:abstractNumId w:val="12"/>
  </w:num>
  <w:num w:numId="10" w16cid:durableId="556362185">
    <w:abstractNumId w:val="3"/>
  </w:num>
  <w:num w:numId="11" w16cid:durableId="2035501730">
    <w:abstractNumId w:val="6"/>
  </w:num>
  <w:num w:numId="12" w16cid:durableId="1617252648">
    <w:abstractNumId w:val="7"/>
  </w:num>
  <w:num w:numId="13" w16cid:durableId="471484653">
    <w:abstractNumId w:val="10"/>
  </w:num>
  <w:num w:numId="14" w16cid:durableId="1318724159">
    <w:abstractNumId w:val="9"/>
  </w:num>
  <w:num w:numId="15" w16cid:durableId="209001690">
    <w:abstractNumId w:val="14"/>
  </w:num>
  <w:num w:numId="16" w16cid:durableId="850878661">
    <w:abstractNumId w:val="4"/>
  </w:num>
  <w:num w:numId="17" w16cid:durableId="174706822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fr-BE" w:vendorID="64" w:dllVersion="0" w:nlCheck="1" w:checkStyle="0"/>
  <w:activeWritingStyle w:appName="MSWord" w:lang="fr-CA"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C6"/>
    <w:rsid w:val="000067FA"/>
    <w:rsid w:val="00013046"/>
    <w:rsid w:val="00014F8C"/>
    <w:rsid w:val="000200D8"/>
    <w:rsid w:val="00020C76"/>
    <w:rsid w:val="00022CE5"/>
    <w:rsid w:val="00023C5A"/>
    <w:rsid w:val="00033C78"/>
    <w:rsid w:val="00034C0F"/>
    <w:rsid w:val="00046BBA"/>
    <w:rsid w:val="00047F82"/>
    <w:rsid w:val="00051D16"/>
    <w:rsid w:val="00063D3A"/>
    <w:rsid w:val="00071F8B"/>
    <w:rsid w:val="00074F20"/>
    <w:rsid w:val="000802D3"/>
    <w:rsid w:val="00085E5E"/>
    <w:rsid w:val="000914E4"/>
    <w:rsid w:val="0009273F"/>
    <w:rsid w:val="00096C8A"/>
    <w:rsid w:val="00096EEC"/>
    <w:rsid w:val="000A1B03"/>
    <w:rsid w:val="000B3D98"/>
    <w:rsid w:val="000C2F6C"/>
    <w:rsid w:val="000C7E1F"/>
    <w:rsid w:val="000D18B0"/>
    <w:rsid w:val="000D4C01"/>
    <w:rsid w:val="000E34F1"/>
    <w:rsid w:val="000E62C0"/>
    <w:rsid w:val="000F2167"/>
    <w:rsid w:val="000F30BC"/>
    <w:rsid w:val="000F47E9"/>
    <w:rsid w:val="0010262F"/>
    <w:rsid w:val="00103D47"/>
    <w:rsid w:val="00104DBC"/>
    <w:rsid w:val="00112362"/>
    <w:rsid w:val="0011540C"/>
    <w:rsid w:val="001306C7"/>
    <w:rsid w:val="00135091"/>
    <w:rsid w:val="001429BB"/>
    <w:rsid w:val="00145BB7"/>
    <w:rsid w:val="001475F7"/>
    <w:rsid w:val="00151FC1"/>
    <w:rsid w:val="00155AC1"/>
    <w:rsid w:val="00155F1E"/>
    <w:rsid w:val="00165F2A"/>
    <w:rsid w:val="00166592"/>
    <w:rsid w:val="00167F2B"/>
    <w:rsid w:val="00171205"/>
    <w:rsid w:val="00172F21"/>
    <w:rsid w:val="0017455C"/>
    <w:rsid w:val="001772E7"/>
    <w:rsid w:val="001804E4"/>
    <w:rsid w:val="001842CF"/>
    <w:rsid w:val="001871F6"/>
    <w:rsid w:val="001921D0"/>
    <w:rsid w:val="00194F1C"/>
    <w:rsid w:val="00196678"/>
    <w:rsid w:val="001A0732"/>
    <w:rsid w:val="001A3FDA"/>
    <w:rsid w:val="001B0426"/>
    <w:rsid w:val="001B23F8"/>
    <w:rsid w:val="001B50E6"/>
    <w:rsid w:val="001C23F0"/>
    <w:rsid w:val="001C76E0"/>
    <w:rsid w:val="001D1ECA"/>
    <w:rsid w:val="001D73DD"/>
    <w:rsid w:val="001E4896"/>
    <w:rsid w:val="001E7FD5"/>
    <w:rsid w:val="001F4721"/>
    <w:rsid w:val="002046BA"/>
    <w:rsid w:val="00205091"/>
    <w:rsid w:val="002103DB"/>
    <w:rsid w:val="00210969"/>
    <w:rsid w:val="0021154B"/>
    <w:rsid w:val="00214D2E"/>
    <w:rsid w:val="002151E5"/>
    <w:rsid w:val="002156DC"/>
    <w:rsid w:val="00216790"/>
    <w:rsid w:val="00225679"/>
    <w:rsid w:val="00226A4A"/>
    <w:rsid w:val="00232119"/>
    <w:rsid w:val="00232BD0"/>
    <w:rsid w:val="00233906"/>
    <w:rsid w:val="00234255"/>
    <w:rsid w:val="00234955"/>
    <w:rsid w:val="00236781"/>
    <w:rsid w:val="00242095"/>
    <w:rsid w:val="00243D2D"/>
    <w:rsid w:val="00243F56"/>
    <w:rsid w:val="00244218"/>
    <w:rsid w:val="00250A8C"/>
    <w:rsid w:val="0025196D"/>
    <w:rsid w:val="00251D54"/>
    <w:rsid w:val="002539DF"/>
    <w:rsid w:val="00256CA0"/>
    <w:rsid w:val="002664BB"/>
    <w:rsid w:val="0026712A"/>
    <w:rsid w:val="0026738F"/>
    <w:rsid w:val="002708BE"/>
    <w:rsid w:val="00270A8F"/>
    <w:rsid w:val="00276173"/>
    <w:rsid w:val="002848D7"/>
    <w:rsid w:val="002867F8"/>
    <w:rsid w:val="00287A56"/>
    <w:rsid w:val="00297CE6"/>
    <w:rsid w:val="002B0ABB"/>
    <w:rsid w:val="002B2586"/>
    <w:rsid w:val="002B6058"/>
    <w:rsid w:val="002B70B5"/>
    <w:rsid w:val="002C073E"/>
    <w:rsid w:val="002C1929"/>
    <w:rsid w:val="002E4636"/>
    <w:rsid w:val="002F3051"/>
    <w:rsid w:val="002F3F84"/>
    <w:rsid w:val="002F5F65"/>
    <w:rsid w:val="002F78A1"/>
    <w:rsid w:val="003001DC"/>
    <w:rsid w:val="003010B4"/>
    <w:rsid w:val="003115BD"/>
    <w:rsid w:val="00311F30"/>
    <w:rsid w:val="003159B7"/>
    <w:rsid w:val="00320371"/>
    <w:rsid w:val="00322294"/>
    <w:rsid w:val="00323715"/>
    <w:rsid w:val="00323AF4"/>
    <w:rsid w:val="003307B9"/>
    <w:rsid w:val="003308B6"/>
    <w:rsid w:val="00340F3D"/>
    <w:rsid w:val="00341DFE"/>
    <w:rsid w:val="00342EA3"/>
    <w:rsid w:val="003432B2"/>
    <w:rsid w:val="00345023"/>
    <w:rsid w:val="00346F07"/>
    <w:rsid w:val="00352238"/>
    <w:rsid w:val="00353F6D"/>
    <w:rsid w:val="003554AE"/>
    <w:rsid w:val="00360314"/>
    <w:rsid w:val="003653BB"/>
    <w:rsid w:val="0037002C"/>
    <w:rsid w:val="00371A37"/>
    <w:rsid w:val="003734E4"/>
    <w:rsid w:val="003754E4"/>
    <w:rsid w:val="00386D72"/>
    <w:rsid w:val="00387581"/>
    <w:rsid w:val="003A44E3"/>
    <w:rsid w:val="003B042B"/>
    <w:rsid w:val="003D1510"/>
    <w:rsid w:val="003D598A"/>
    <w:rsid w:val="003D5C95"/>
    <w:rsid w:val="003E5492"/>
    <w:rsid w:val="003E54D0"/>
    <w:rsid w:val="003F3B5A"/>
    <w:rsid w:val="003F6455"/>
    <w:rsid w:val="003F6976"/>
    <w:rsid w:val="003F7D18"/>
    <w:rsid w:val="00407F71"/>
    <w:rsid w:val="004114D8"/>
    <w:rsid w:val="004152ED"/>
    <w:rsid w:val="00416F2B"/>
    <w:rsid w:val="0042075C"/>
    <w:rsid w:val="004234A0"/>
    <w:rsid w:val="00423845"/>
    <w:rsid w:val="004238D1"/>
    <w:rsid w:val="004242D3"/>
    <w:rsid w:val="00426071"/>
    <w:rsid w:val="00426BC6"/>
    <w:rsid w:val="00427662"/>
    <w:rsid w:val="00430195"/>
    <w:rsid w:val="00431EC2"/>
    <w:rsid w:val="00432F86"/>
    <w:rsid w:val="004341E7"/>
    <w:rsid w:val="004362E7"/>
    <w:rsid w:val="00441B23"/>
    <w:rsid w:val="00442566"/>
    <w:rsid w:val="00451A25"/>
    <w:rsid w:val="00453B0B"/>
    <w:rsid w:val="00455732"/>
    <w:rsid w:val="00461145"/>
    <w:rsid w:val="00464161"/>
    <w:rsid w:val="0046554B"/>
    <w:rsid w:val="004726E6"/>
    <w:rsid w:val="00476945"/>
    <w:rsid w:val="0047795E"/>
    <w:rsid w:val="00481324"/>
    <w:rsid w:val="004907C3"/>
    <w:rsid w:val="004B5598"/>
    <w:rsid w:val="004C2F44"/>
    <w:rsid w:val="004C414D"/>
    <w:rsid w:val="004C5E91"/>
    <w:rsid w:val="004D0959"/>
    <w:rsid w:val="004D2522"/>
    <w:rsid w:val="004D7202"/>
    <w:rsid w:val="004E6529"/>
    <w:rsid w:val="004F6B7E"/>
    <w:rsid w:val="00511E24"/>
    <w:rsid w:val="0051777A"/>
    <w:rsid w:val="00517AD4"/>
    <w:rsid w:val="005207AB"/>
    <w:rsid w:val="0053126C"/>
    <w:rsid w:val="005318D0"/>
    <w:rsid w:val="0053673D"/>
    <w:rsid w:val="00540EAA"/>
    <w:rsid w:val="00544563"/>
    <w:rsid w:val="005531AE"/>
    <w:rsid w:val="005546AB"/>
    <w:rsid w:val="005565D4"/>
    <w:rsid w:val="005578E6"/>
    <w:rsid w:val="00562904"/>
    <w:rsid w:val="00574146"/>
    <w:rsid w:val="00582BFB"/>
    <w:rsid w:val="00590584"/>
    <w:rsid w:val="00595025"/>
    <w:rsid w:val="005B08AC"/>
    <w:rsid w:val="005B1737"/>
    <w:rsid w:val="005B39BD"/>
    <w:rsid w:val="005B3A93"/>
    <w:rsid w:val="005C43EA"/>
    <w:rsid w:val="005C5A6F"/>
    <w:rsid w:val="005C7F3B"/>
    <w:rsid w:val="005D1725"/>
    <w:rsid w:val="005D1E9F"/>
    <w:rsid w:val="005D38DF"/>
    <w:rsid w:val="005D3C76"/>
    <w:rsid w:val="005D40B0"/>
    <w:rsid w:val="005D41A8"/>
    <w:rsid w:val="005E6C43"/>
    <w:rsid w:val="005F3A64"/>
    <w:rsid w:val="005F3FD6"/>
    <w:rsid w:val="005F40A9"/>
    <w:rsid w:val="005F5FB8"/>
    <w:rsid w:val="006036A2"/>
    <w:rsid w:val="0060522A"/>
    <w:rsid w:val="00606D4E"/>
    <w:rsid w:val="00617CA4"/>
    <w:rsid w:val="00620632"/>
    <w:rsid w:val="00623E52"/>
    <w:rsid w:val="00624BD4"/>
    <w:rsid w:val="00626338"/>
    <w:rsid w:val="00631AE1"/>
    <w:rsid w:val="0063247F"/>
    <w:rsid w:val="00636150"/>
    <w:rsid w:val="00637A47"/>
    <w:rsid w:val="0064115E"/>
    <w:rsid w:val="00642462"/>
    <w:rsid w:val="00647A22"/>
    <w:rsid w:val="00654FAD"/>
    <w:rsid w:val="00677CE0"/>
    <w:rsid w:val="00680C0D"/>
    <w:rsid w:val="006822B7"/>
    <w:rsid w:val="00684321"/>
    <w:rsid w:val="00687184"/>
    <w:rsid w:val="006A5C50"/>
    <w:rsid w:val="006A5EB3"/>
    <w:rsid w:val="006A5F92"/>
    <w:rsid w:val="006B0D48"/>
    <w:rsid w:val="006B129F"/>
    <w:rsid w:val="006B15B5"/>
    <w:rsid w:val="006B6150"/>
    <w:rsid w:val="006B7DA1"/>
    <w:rsid w:val="006C18EF"/>
    <w:rsid w:val="006C2BA9"/>
    <w:rsid w:val="006C6226"/>
    <w:rsid w:val="006D02CA"/>
    <w:rsid w:val="006D0391"/>
    <w:rsid w:val="006D16B8"/>
    <w:rsid w:val="006D1D5E"/>
    <w:rsid w:val="006D587E"/>
    <w:rsid w:val="006D7EAB"/>
    <w:rsid w:val="006E260C"/>
    <w:rsid w:val="006E3FD5"/>
    <w:rsid w:val="006E7285"/>
    <w:rsid w:val="006E7BA0"/>
    <w:rsid w:val="006F11DE"/>
    <w:rsid w:val="006F4650"/>
    <w:rsid w:val="006F4743"/>
    <w:rsid w:val="007018DE"/>
    <w:rsid w:val="00701F2A"/>
    <w:rsid w:val="0070251B"/>
    <w:rsid w:val="00704571"/>
    <w:rsid w:val="00710277"/>
    <w:rsid w:val="00713AD1"/>
    <w:rsid w:val="00715BC8"/>
    <w:rsid w:val="00715D31"/>
    <w:rsid w:val="00724943"/>
    <w:rsid w:val="00725FFF"/>
    <w:rsid w:val="00726EFC"/>
    <w:rsid w:val="00730157"/>
    <w:rsid w:val="007317A5"/>
    <w:rsid w:val="00732271"/>
    <w:rsid w:val="00733951"/>
    <w:rsid w:val="00734F6C"/>
    <w:rsid w:val="0074158A"/>
    <w:rsid w:val="0075132C"/>
    <w:rsid w:val="00751B1F"/>
    <w:rsid w:val="00756721"/>
    <w:rsid w:val="00764F3E"/>
    <w:rsid w:val="00771FC8"/>
    <w:rsid w:val="0077206A"/>
    <w:rsid w:val="00777265"/>
    <w:rsid w:val="007802BB"/>
    <w:rsid w:val="007826E0"/>
    <w:rsid w:val="00783083"/>
    <w:rsid w:val="0078767B"/>
    <w:rsid w:val="00790A30"/>
    <w:rsid w:val="00794251"/>
    <w:rsid w:val="00794FA6"/>
    <w:rsid w:val="007A0E96"/>
    <w:rsid w:val="007A12AF"/>
    <w:rsid w:val="007A17C1"/>
    <w:rsid w:val="007A2116"/>
    <w:rsid w:val="007A2EA7"/>
    <w:rsid w:val="007A5447"/>
    <w:rsid w:val="007C40C7"/>
    <w:rsid w:val="007D63A6"/>
    <w:rsid w:val="007E3C87"/>
    <w:rsid w:val="007F06E2"/>
    <w:rsid w:val="007F139F"/>
    <w:rsid w:val="007F50A2"/>
    <w:rsid w:val="00804BD9"/>
    <w:rsid w:val="00811F48"/>
    <w:rsid w:val="00812832"/>
    <w:rsid w:val="00814F97"/>
    <w:rsid w:val="00816033"/>
    <w:rsid w:val="00820FC5"/>
    <w:rsid w:val="00825D78"/>
    <w:rsid w:val="0082657B"/>
    <w:rsid w:val="00827FF5"/>
    <w:rsid w:val="00832357"/>
    <w:rsid w:val="008361BF"/>
    <w:rsid w:val="00837BD9"/>
    <w:rsid w:val="00843388"/>
    <w:rsid w:val="008453F1"/>
    <w:rsid w:val="00846222"/>
    <w:rsid w:val="00850F11"/>
    <w:rsid w:val="00851025"/>
    <w:rsid w:val="008631B0"/>
    <w:rsid w:val="008653FF"/>
    <w:rsid w:val="00866E61"/>
    <w:rsid w:val="00872712"/>
    <w:rsid w:val="00873344"/>
    <w:rsid w:val="00874AB0"/>
    <w:rsid w:val="0087572C"/>
    <w:rsid w:val="00875BA6"/>
    <w:rsid w:val="00875FE4"/>
    <w:rsid w:val="008777B3"/>
    <w:rsid w:val="00896590"/>
    <w:rsid w:val="00897896"/>
    <w:rsid w:val="008A32B9"/>
    <w:rsid w:val="008A3909"/>
    <w:rsid w:val="008B2B32"/>
    <w:rsid w:val="008B316F"/>
    <w:rsid w:val="008B3F7D"/>
    <w:rsid w:val="008B64C0"/>
    <w:rsid w:val="008D4B9B"/>
    <w:rsid w:val="008E4C4C"/>
    <w:rsid w:val="008E601D"/>
    <w:rsid w:val="008E76DB"/>
    <w:rsid w:val="008F2763"/>
    <w:rsid w:val="008F61B3"/>
    <w:rsid w:val="00907B74"/>
    <w:rsid w:val="00911070"/>
    <w:rsid w:val="009141BF"/>
    <w:rsid w:val="00914E5E"/>
    <w:rsid w:val="00916864"/>
    <w:rsid w:val="00916AE2"/>
    <w:rsid w:val="00922575"/>
    <w:rsid w:val="0092415F"/>
    <w:rsid w:val="009319D8"/>
    <w:rsid w:val="009327D3"/>
    <w:rsid w:val="00937A81"/>
    <w:rsid w:val="0094134E"/>
    <w:rsid w:val="00943486"/>
    <w:rsid w:val="0095155D"/>
    <w:rsid w:val="00954E34"/>
    <w:rsid w:val="009553C6"/>
    <w:rsid w:val="0095583D"/>
    <w:rsid w:val="00955946"/>
    <w:rsid w:val="00955C1D"/>
    <w:rsid w:val="00961B2B"/>
    <w:rsid w:val="009672B5"/>
    <w:rsid w:val="0097178F"/>
    <w:rsid w:val="00977B59"/>
    <w:rsid w:val="00990681"/>
    <w:rsid w:val="00990C99"/>
    <w:rsid w:val="00991130"/>
    <w:rsid w:val="009947CB"/>
    <w:rsid w:val="00995546"/>
    <w:rsid w:val="009A04F6"/>
    <w:rsid w:val="009A7E8F"/>
    <w:rsid w:val="009B159F"/>
    <w:rsid w:val="009B1BD8"/>
    <w:rsid w:val="009B4078"/>
    <w:rsid w:val="009C5253"/>
    <w:rsid w:val="009D1C34"/>
    <w:rsid w:val="009D21A0"/>
    <w:rsid w:val="009E15DB"/>
    <w:rsid w:val="009E561A"/>
    <w:rsid w:val="009E7D0D"/>
    <w:rsid w:val="009F2490"/>
    <w:rsid w:val="009F7225"/>
    <w:rsid w:val="00A00B5A"/>
    <w:rsid w:val="00A045F1"/>
    <w:rsid w:val="00A14553"/>
    <w:rsid w:val="00A14F2A"/>
    <w:rsid w:val="00A2013A"/>
    <w:rsid w:val="00A23CA8"/>
    <w:rsid w:val="00A30008"/>
    <w:rsid w:val="00A37D36"/>
    <w:rsid w:val="00A42AF6"/>
    <w:rsid w:val="00A43BED"/>
    <w:rsid w:val="00A459FC"/>
    <w:rsid w:val="00A66BCC"/>
    <w:rsid w:val="00A70D42"/>
    <w:rsid w:val="00A718B7"/>
    <w:rsid w:val="00A728E1"/>
    <w:rsid w:val="00A75CC7"/>
    <w:rsid w:val="00A80917"/>
    <w:rsid w:val="00A91999"/>
    <w:rsid w:val="00A91C18"/>
    <w:rsid w:val="00AB4C02"/>
    <w:rsid w:val="00AC35B6"/>
    <w:rsid w:val="00AC5893"/>
    <w:rsid w:val="00AD2438"/>
    <w:rsid w:val="00AD2FEA"/>
    <w:rsid w:val="00AE193C"/>
    <w:rsid w:val="00AE1F88"/>
    <w:rsid w:val="00AE2916"/>
    <w:rsid w:val="00AE3944"/>
    <w:rsid w:val="00AE4AC8"/>
    <w:rsid w:val="00AE552F"/>
    <w:rsid w:val="00AF014A"/>
    <w:rsid w:val="00AF1D7F"/>
    <w:rsid w:val="00AF3AC2"/>
    <w:rsid w:val="00AF55F8"/>
    <w:rsid w:val="00B00775"/>
    <w:rsid w:val="00B01689"/>
    <w:rsid w:val="00B016A6"/>
    <w:rsid w:val="00B0313E"/>
    <w:rsid w:val="00B06537"/>
    <w:rsid w:val="00B10719"/>
    <w:rsid w:val="00B12F2E"/>
    <w:rsid w:val="00B13986"/>
    <w:rsid w:val="00B16422"/>
    <w:rsid w:val="00B16AE7"/>
    <w:rsid w:val="00B16E15"/>
    <w:rsid w:val="00B17392"/>
    <w:rsid w:val="00B257D6"/>
    <w:rsid w:val="00B2687D"/>
    <w:rsid w:val="00B27033"/>
    <w:rsid w:val="00B27A00"/>
    <w:rsid w:val="00B33379"/>
    <w:rsid w:val="00B33DCB"/>
    <w:rsid w:val="00B404A8"/>
    <w:rsid w:val="00B421D8"/>
    <w:rsid w:val="00B459C1"/>
    <w:rsid w:val="00B4763D"/>
    <w:rsid w:val="00B604AD"/>
    <w:rsid w:val="00B73ACB"/>
    <w:rsid w:val="00B73F17"/>
    <w:rsid w:val="00BA0C66"/>
    <w:rsid w:val="00BA2A17"/>
    <w:rsid w:val="00BA59F4"/>
    <w:rsid w:val="00BA6FF3"/>
    <w:rsid w:val="00BB2A5E"/>
    <w:rsid w:val="00BB3726"/>
    <w:rsid w:val="00BB50F0"/>
    <w:rsid w:val="00BB6FA0"/>
    <w:rsid w:val="00BB7E73"/>
    <w:rsid w:val="00BE2C3C"/>
    <w:rsid w:val="00BE55E2"/>
    <w:rsid w:val="00BF01F1"/>
    <w:rsid w:val="00BF503B"/>
    <w:rsid w:val="00BF5296"/>
    <w:rsid w:val="00C07C92"/>
    <w:rsid w:val="00C12CAD"/>
    <w:rsid w:val="00C14AF2"/>
    <w:rsid w:val="00C15D87"/>
    <w:rsid w:val="00C15DAD"/>
    <w:rsid w:val="00C15FF5"/>
    <w:rsid w:val="00C205FF"/>
    <w:rsid w:val="00C275FF"/>
    <w:rsid w:val="00C27D3E"/>
    <w:rsid w:val="00C31298"/>
    <w:rsid w:val="00C344A7"/>
    <w:rsid w:val="00C434FD"/>
    <w:rsid w:val="00C446E6"/>
    <w:rsid w:val="00C45A30"/>
    <w:rsid w:val="00C55096"/>
    <w:rsid w:val="00C605A8"/>
    <w:rsid w:val="00C643DE"/>
    <w:rsid w:val="00C65682"/>
    <w:rsid w:val="00C67ABC"/>
    <w:rsid w:val="00C67E9C"/>
    <w:rsid w:val="00C71D0F"/>
    <w:rsid w:val="00C735F4"/>
    <w:rsid w:val="00C77A99"/>
    <w:rsid w:val="00C80C82"/>
    <w:rsid w:val="00C80E0D"/>
    <w:rsid w:val="00C83360"/>
    <w:rsid w:val="00C9006A"/>
    <w:rsid w:val="00C97CA3"/>
    <w:rsid w:val="00CA1D16"/>
    <w:rsid w:val="00CB13A9"/>
    <w:rsid w:val="00CC22E5"/>
    <w:rsid w:val="00CC29B6"/>
    <w:rsid w:val="00CC5F91"/>
    <w:rsid w:val="00CC6888"/>
    <w:rsid w:val="00CD3124"/>
    <w:rsid w:val="00CD4CA3"/>
    <w:rsid w:val="00CD52C4"/>
    <w:rsid w:val="00CE0676"/>
    <w:rsid w:val="00CE2AE1"/>
    <w:rsid w:val="00CE64D5"/>
    <w:rsid w:val="00CE6529"/>
    <w:rsid w:val="00CE7ECC"/>
    <w:rsid w:val="00CF3F8E"/>
    <w:rsid w:val="00CF4C46"/>
    <w:rsid w:val="00D07021"/>
    <w:rsid w:val="00D10EC6"/>
    <w:rsid w:val="00D137D7"/>
    <w:rsid w:val="00D14246"/>
    <w:rsid w:val="00D15183"/>
    <w:rsid w:val="00D16F54"/>
    <w:rsid w:val="00D241C4"/>
    <w:rsid w:val="00D26266"/>
    <w:rsid w:val="00D279CA"/>
    <w:rsid w:val="00D32476"/>
    <w:rsid w:val="00D50043"/>
    <w:rsid w:val="00D52A59"/>
    <w:rsid w:val="00D53B4E"/>
    <w:rsid w:val="00D62913"/>
    <w:rsid w:val="00D708C8"/>
    <w:rsid w:val="00D7291A"/>
    <w:rsid w:val="00D735F1"/>
    <w:rsid w:val="00D7366D"/>
    <w:rsid w:val="00D73E66"/>
    <w:rsid w:val="00D772C7"/>
    <w:rsid w:val="00D80223"/>
    <w:rsid w:val="00D81A57"/>
    <w:rsid w:val="00D81CEF"/>
    <w:rsid w:val="00D87319"/>
    <w:rsid w:val="00D92149"/>
    <w:rsid w:val="00D9514D"/>
    <w:rsid w:val="00DA41DD"/>
    <w:rsid w:val="00DA50A7"/>
    <w:rsid w:val="00DB2A8B"/>
    <w:rsid w:val="00DB2D5F"/>
    <w:rsid w:val="00DB6FA4"/>
    <w:rsid w:val="00DC5315"/>
    <w:rsid w:val="00DD0F7B"/>
    <w:rsid w:val="00DE017D"/>
    <w:rsid w:val="00DF1640"/>
    <w:rsid w:val="00DF2396"/>
    <w:rsid w:val="00DF4BD7"/>
    <w:rsid w:val="00DF5C6A"/>
    <w:rsid w:val="00DF653C"/>
    <w:rsid w:val="00E01229"/>
    <w:rsid w:val="00E020E3"/>
    <w:rsid w:val="00E021B9"/>
    <w:rsid w:val="00E03547"/>
    <w:rsid w:val="00E046FE"/>
    <w:rsid w:val="00E16DC8"/>
    <w:rsid w:val="00E17035"/>
    <w:rsid w:val="00E1755F"/>
    <w:rsid w:val="00E203E1"/>
    <w:rsid w:val="00E23D9E"/>
    <w:rsid w:val="00E24683"/>
    <w:rsid w:val="00E26AB0"/>
    <w:rsid w:val="00E26F86"/>
    <w:rsid w:val="00E2753B"/>
    <w:rsid w:val="00E31AE2"/>
    <w:rsid w:val="00E32E81"/>
    <w:rsid w:val="00E35E05"/>
    <w:rsid w:val="00E369A7"/>
    <w:rsid w:val="00E4157C"/>
    <w:rsid w:val="00E41E35"/>
    <w:rsid w:val="00E42085"/>
    <w:rsid w:val="00E427C9"/>
    <w:rsid w:val="00E442F4"/>
    <w:rsid w:val="00E47654"/>
    <w:rsid w:val="00E52546"/>
    <w:rsid w:val="00E5303C"/>
    <w:rsid w:val="00E55882"/>
    <w:rsid w:val="00E57CFC"/>
    <w:rsid w:val="00E6141A"/>
    <w:rsid w:val="00E61E94"/>
    <w:rsid w:val="00E80B18"/>
    <w:rsid w:val="00E96D29"/>
    <w:rsid w:val="00EA07EF"/>
    <w:rsid w:val="00EB0704"/>
    <w:rsid w:val="00EB3116"/>
    <w:rsid w:val="00EB5D8D"/>
    <w:rsid w:val="00EB636E"/>
    <w:rsid w:val="00EC3568"/>
    <w:rsid w:val="00ED3631"/>
    <w:rsid w:val="00ED6051"/>
    <w:rsid w:val="00EF50A0"/>
    <w:rsid w:val="00F00889"/>
    <w:rsid w:val="00F01C7B"/>
    <w:rsid w:val="00F02F83"/>
    <w:rsid w:val="00F071F0"/>
    <w:rsid w:val="00F0734B"/>
    <w:rsid w:val="00F23B22"/>
    <w:rsid w:val="00F252C6"/>
    <w:rsid w:val="00F26628"/>
    <w:rsid w:val="00F309F7"/>
    <w:rsid w:val="00F322C8"/>
    <w:rsid w:val="00F35D08"/>
    <w:rsid w:val="00F45CB8"/>
    <w:rsid w:val="00F50549"/>
    <w:rsid w:val="00F533CD"/>
    <w:rsid w:val="00F61188"/>
    <w:rsid w:val="00F6452C"/>
    <w:rsid w:val="00F701CE"/>
    <w:rsid w:val="00F70365"/>
    <w:rsid w:val="00F71B46"/>
    <w:rsid w:val="00F8621E"/>
    <w:rsid w:val="00F93DEA"/>
    <w:rsid w:val="00F94224"/>
    <w:rsid w:val="00F94617"/>
    <w:rsid w:val="00FA5310"/>
    <w:rsid w:val="00FB7C09"/>
    <w:rsid w:val="00FC4902"/>
    <w:rsid w:val="00FC4E26"/>
    <w:rsid w:val="00FC5FF2"/>
    <w:rsid w:val="00FC6EEC"/>
    <w:rsid w:val="00FD31E3"/>
    <w:rsid w:val="00FD53C0"/>
    <w:rsid w:val="00FE0C89"/>
    <w:rsid w:val="00FE704D"/>
    <w:rsid w:val="00FF024C"/>
    <w:rsid w:val="00FF133E"/>
    <w:rsid w:val="00FF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EBBA82"/>
  <w15:docId w15:val="{73984604-E1AB-4EFD-AFA5-3E7ACB5B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51B"/>
    <w:rPr>
      <w:lang w:val="en-CA"/>
    </w:rPr>
  </w:style>
  <w:style w:type="paragraph" w:styleId="Heading1">
    <w:name w:val="heading 1"/>
    <w:aliases w:val="Product Service Class"/>
    <w:basedOn w:val="Normal"/>
    <w:next w:val="Heading2"/>
    <w:link w:val="Heading1Char"/>
    <w:qFormat/>
    <w:rsid w:val="00234255"/>
    <w:pPr>
      <w:shd w:val="clear" w:color="auto" w:fill="00B3DC"/>
      <w:overflowPunct w:val="0"/>
      <w:autoSpaceDE w:val="0"/>
      <w:autoSpaceDN w:val="0"/>
      <w:adjustRightInd w:val="0"/>
      <w:spacing w:before="240" w:after="240"/>
      <w:textAlignment w:val="baseline"/>
      <w:outlineLvl w:val="0"/>
    </w:pPr>
    <w:rPr>
      <w:rFonts w:ascii="Arial Bold" w:eastAsia="Times New Roman" w:hAnsi="Arial Bold" w:cs="Arial"/>
      <w:b/>
      <w:caps/>
      <w:szCs w:val="20"/>
      <w:u w:val="single"/>
      <w:lang w:eastAsia="en-CA"/>
    </w:rPr>
  </w:style>
  <w:style w:type="paragraph" w:styleId="Heading2">
    <w:name w:val="heading 2"/>
    <w:aliases w:val="Major Sub-Headings"/>
    <w:basedOn w:val="Normal"/>
    <w:next w:val="Heading3"/>
    <w:link w:val="Heading2Char"/>
    <w:qFormat/>
    <w:rsid w:val="009553C6"/>
    <w:pPr>
      <w:outlineLvl w:val="1"/>
    </w:pPr>
    <w:rPr>
      <w:rFonts w:ascii="Arial" w:hAnsi="Arial" w:cs="Arial"/>
      <w:b/>
      <w:bCs/>
      <w:iCs/>
      <w:sz w:val="24"/>
      <w:szCs w:val="24"/>
    </w:rPr>
  </w:style>
  <w:style w:type="paragraph" w:styleId="Heading3">
    <w:name w:val="heading 3"/>
    <w:aliases w:val="Minor Heading"/>
    <w:basedOn w:val="Normal"/>
    <w:next w:val="Heading4"/>
    <w:link w:val="Heading3Char"/>
    <w:qFormat/>
    <w:rsid w:val="009553C6"/>
    <w:pPr>
      <w:outlineLvl w:val="2"/>
    </w:pPr>
    <w:rPr>
      <w:rFonts w:ascii="Arial" w:hAnsi="Arial" w:cs="Arial"/>
      <w:b/>
      <w:bCs/>
      <w:iCs/>
      <w:color w:val="003046" w:themeColor="text2"/>
      <w:sz w:val="24"/>
      <w:szCs w:val="24"/>
    </w:rPr>
  </w:style>
  <w:style w:type="paragraph" w:styleId="Heading4">
    <w:name w:val="heading 4"/>
    <w:basedOn w:val="Heading2"/>
    <w:next w:val="Heading5"/>
    <w:link w:val="Heading4Char"/>
    <w:qFormat/>
    <w:rsid w:val="009553C6"/>
    <w:pPr>
      <w:jc w:val="center"/>
      <w:outlineLvl w:val="3"/>
    </w:pPr>
    <w:rPr>
      <w:sz w:val="28"/>
      <w:szCs w:val="28"/>
    </w:rPr>
  </w:style>
  <w:style w:type="paragraph" w:styleId="Heading5">
    <w:name w:val="heading 5"/>
    <w:basedOn w:val="Normal"/>
    <w:next w:val="BodyText"/>
    <w:link w:val="Heading5Char"/>
    <w:qFormat/>
    <w:rsid w:val="009553C6"/>
    <w:pPr>
      <w:outlineLvl w:val="4"/>
    </w:pPr>
    <w:rPr>
      <w:rFonts w:ascii="Arial" w:hAnsi="Arial" w:cs="Arial"/>
      <w:b/>
      <w:bCs/>
      <w:iCs/>
      <w:color w:val="00B3DC"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duct Service Class Char"/>
    <w:basedOn w:val="DefaultParagraphFont"/>
    <w:link w:val="Heading1"/>
    <w:rsid w:val="00234255"/>
    <w:rPr>
      <w:rFonts w:ascii="Arial Bold" w:eastAsia="Times New Roman" w:hAnsi="Arial Bold" w:cs="Arial"/>
      <w:b/>
      <w:caps/>
      <w:szCs w:val="20"/>
      <w:u w:val="single"/>
      <w:shd w:val="clear" w:color="auto" w:fill="00B3DC"/>
      <w:lang w:val="en-CA" w:eastAsia="en-CA"/>
    </w:rPr>
  </w:style>
  <w:style w:type="character" w:customStyle="1" w:styleId="Heading2Char">
    <w:name w:val="Heading 2 Char"/>
    <w:aliases w:val="Major Sub-Headings Char"/>
    <w:basedOn w:val="DefaultParagraphFont"/>
    <w:link w:val="Heading2"/>
    <w:uiPriority w:val="9"/>
    <w:rsid w:val="009553C6"/>
    <w:rPr>
      <w:rFonts w:ascii="Arial" w:hAnsi="Arial" w:cs="Arial"/>
      <w:b/>
      <w:bCs/>
      <w:iCs/>
      <w:sz w:val="24"/>
      <w:szCs w:val="24"/>
      <w:lang w:val="en-CA"/>
    </w:rPr>
  </w:style>
  <w:style w:type="character" w:customStyle="1" w:styleId="Heading3Char">
    <w:name w:val="Heading 3 Char"/>
    <w:aliases w:val="Minor Heading Char"/>
    <w:basedOn w:val="DefaultParagraphFont"/>
    <w:link w:val="Heading3"/>
    <w:rsid w:val="009553C6"/>
    <w:rPr>
      <w:rFonts w:ascii="Arial" w:hAnsi="Arial" w:cs="Arial"/>
      <w:b/>
      <w:bCs/>
      <w:iCs/>
      <w:color w:val="003046" w:themeColor="text2"/>
      <w:sz w:val="24"/>
      <w:szCs w:val="24"/>
      <w:lang w:val="en-CA"/>
    </w:rPr>
  </w:style>
  <w:style w:type="character" w:customStyle="1" w:styleId="Heading4Char">
    <w:name w:val="Heading 4 Char"/>
    <w:basedOn w:val="DefaultParagraphFont"/>
    <w:link w:val="Heading4"/>
    <w:rsid w:val="009553C6"/>
    <w:rPr>
      <w:rFonts w:ascii="Arial" w:hAnsi="Arial" w:cs="Arial"/>
      <w:b/>
      <w:bCs/>
      <w:iCs/>
      <w:sz w:val="28"/>
      <w:szCs w:val="28"/>
      <w:lang w:val="en-CA"/>
    </w:rPr>
  </w:style>
  <w:style w:type="character" w:customStyle="1" w:styleId="Heading5Char">
    <w:name w:val="Heading 5 Char"/>
    <w:basedOn w:val="DefaultParagraphFont"/>
    <w:link w:val="Heading5"/>
    <w:rsid w:val="009553C6"/>
    <w:rPr>
      <w:rFonts w:ascii="Arial" w:hAnsi="Arial" w:cs="Arial"/>
      <w:b/>
      <w:bCs/>
      <w:iCs/>
      <w:color w:val="00B3DC" w:themeColor="accent5"/>
      <w:lang w:val="en-CA"/>
    </w:rPr>
  </w:style>
  <w:style w:type="paragraph" w:styleId="BodyText">
    <w:name w:val="Body Text"/>
    <w:basedOn w:val="Normal"/>
    <w:link w:val="BodyTextChar"/>
    <w:uiPriority w:val="99"/>
    <w:unhideWhenUsed/>
    <w:rsid w:val="00464161"/>
    <w:pPr>
      <w:numPr>
        <w:ilvl w:val="5"/>
        <w:numId w:val="1"/>
      </w:numPr>
      <w:spacing w:after="120"/>
    </w:pPr>
  </w:style>
  <w:style w:type="character" w:customStyle="1" w:styleId="BodyTextChar">
    <w:name w:val="Body Text Char"/>
    <w:basedOn w:val="DefaultParagraphFont"/>
    <w:link w:val="BodyText"/>
    <w:uiPriority w:val="99"/>
    <w:rsid w:val="00464161"/>
    <w:rPr>
      <w:lang w:val="en-CA"/>
    </w:rPr>
  </w:style>
  <w:style w:type="paragraph" w:styleId="ListParagraph">
    <w:name w:val="List Paragraph"/>
    <w:basedOn w:val="Normal"/>
    <w:uiPriority w:val="34"/>
    <w:qFormat/>
    <w:rsid w:val="009553C6"/>
    <w:pPr>
      <w:ind w:left="720"/>
      <w:contextualSpacing/>
    </w:pPr>
  </w:style>
  <w:style w:type="paragraph" w:styleId="NormalWeb">
    <w:name w:val="Normal (Web)"/>
    <w:basedOn w:val="Normal"/>
    <w:uiPriority w:val="99"/>
    <w:unhideWhenUsed/>
    <w:rsid w:val="00442566"/>
    <w:pPr>
      <w:spacing w:before="100" w:beforeAutospacing="1" w:after="240"/>
    </w:pPr>
    <w:rPr>
      <w:rFonts w:ascii="Verdana" w:eastAsia="Times New Roman" w:hAnsi="Verdana" w:cs="Times New Roman"/>
      <w:color w:val="000000"/>
      <w:sz w:val="17"/>
      <w:szCs w:val="17"/>
    </w:rPr>
  </w:style>
  <w:style w:type="paragraph" w:styleId="Header">
    <w:name w:val="header"/>
    <w:basedOn w:val="Normal"/>
    <w:link w:val="HeaderChar"/>
    <w:unhideWhenUsed/>
    <w:rsid w:val="00022CE5"/>
    <w:pPr>
      <w:tabs>
        <w:tab w:val="center" w:pos="4680"/>
        <w:tab w:val="right" w:pos="9360"/>
      </w:tabs>
    </w:pPr>
  </w:style>
  <w:style w:type="character" w:customStyle="1" w:styleId="HeaderChar">
    <w:name w:val="Header Char"/>
    <w:basedOn w:val="DefaultParagraphFont"/>
    <w:link w:val="Header"/>
    <w:uiPriority w:val="99"/>
    <w:rsid w:val="00022CE5"/>
  </w:style>
  <w:style w:type="paragraph" w:styleId="Footer">
    <w:name w:val="footer"/>
    <w:basedOn w:val="Normal"/>
    <w:link w:val="FooterChar"/>
    <w:uiPriority w:val="99"/>
    <w:unhideWhenUsed/>
    <w:rsid w:val="00022CE5"/>
    <w:pPr>
      <w:tabs>
        <w:tab w:val="center" w:pos="4680"/>
        <w:tab w:val="right" w:pos="9360"/>
      </w:tabs>
    </w:pPr>
  </w:style>
  <w:style w:type="character" w:customStyle="1" w:styleId="FooterChar">
    <w:name w:val="Footer Char"/>
    <w:basedOn w:val="DefaultParagraphFont"/>
    <w:link w:val="Footer"/>
    <w:uiPriority w:val="99"/>
    <w:rsid w:val="00022CE5"/>
  </w:style>
  <w:style w:type="paragraph" w:styleId="BalloonText">
    <w:name w:val="Balloon Text"/>
    <w:basedOn w:val="Normal"/>
    <w:link w:val="BalloonTextChar"/>
    <w:unhideWhenUsed/>
    <w:rsid w:val="00022CE5"/>
    <w:rPr>
      <w:rFonts w:ascii="Tahoma" w:hAnsi="Tahoma" w:cs="Tahoma"/>
      <w:sz w:val="16"/>
      <w:szCs w:val="16"/>
    </w:rPr>
  </w:style>
  <w:style w:type="character" w:customStyle="1" w:styleId="BalloonTextChar">
    <w:name w:val="Balloon Text Char"/>
    <w:basedOn w:val="DefaultParagraphFont"/>
    <w:link w:val="BalloonText"/>
    <w:rsid w:val="00022CE5"/>
    <w:rPr>
      <w:rFonts w:ascii="Tahoma" w:hAnsi="Tahoma" w:cs="Tahoma"/>
      <w:sz w:val="16"/>
      <w:szCs w:val="16"/>
    </w:rPr>
  </w:style>
  <w:style w:type="character" w:styleId="Hyperlink">
    <w:name w:val="Hyperlink"/>
    <w:basedOn w:val="DefaultParagraphFont"/>
    <w:uiPriority w:val="99"/>
    <w:unhideWhenUsed/>
    <w:rsid w:val="00022CE5"/>
    <w:rPr>
      <w:color w:val="0563C1" w:themeColor="hyperlink"/>
      <w:u w:val="single"/>
    </w:rPr>
  </w:style>
  <w:style w:type="paragraph" w:styleId="BodyText2">
    <w:name w:val="Body Text 2"/>
    <w:basedOn w:val="Normal"/>
    <w:link w:val="BodyText2Char"/>
    <w:rsid w:val="00C15DAD"/>
    <w:pPr>
      <w:spacing w:after="120" w:line="480" w:lineRule="auto"/>
    </w:pPr>
    <w:rPr>
      <w:rFonts w:ascii="Times New Roman" w:eastAsia="Times New Roman" w:hAnsi="Times New Roman" w:cs="Times New Roman"/>
      <w:sz w:val="24"/>
      <w:szCs w:val="20"/>
      <w:lang w:eastAsia="en-CA"/>
    </w:rPr>
  </w:style>
  <w:style w:type="character" w:customStyle="1" w:styleId="BodyText2Char">
    <w:name w:val="Body Text 2 Char"/>
    <w:basedOn w:val="DefaultParagraphFont"/>
    <w:link w:val="BodyText2"/>
    <w:rsid w:val="00C15DAD"/>
    <w:rPr>
      <w:rFonts w:ascii="Times New Roman" w:eastAsia="Times New Roman" w:hAnsi="Times New Roman" w:cs="Times New Roman"/>
      <w:sz w:val="24"/>
      <w:szCs w:val="20"/>
      <w:lang w:eastAsia="en-CA"/>
    </w:rPr>
  </w:style>
  <w:style w:type="paragraph" w:styleId="List">
    <w:name w:val="List"/>
    <w:basedOn w:val="Normal"/>
    <w:uiPriority w:val="99"/>
    <w:unhideWhenUsed/>
    <w:rsid w:val="00AB4C02"/>
    <w:pPr>
      <w:ind w:left="360" w:hanging="360"/>
    </w:pPr>
  </w:style>
  <w:style w:type="character" w:styleId="Strong">
    <w:name w:val="Strong"/>
    <w:basedOn w:val="DefaultParagraphFont"/>
    <w:uiPriority w:val="22"/>
    <w:qFormat/>
    <w:rsid w:val="009553C6"/>
    <w:rPr>
      <w:b/>
      <w:bCs/>
    </w:rPr>
  </w:style>
  <w:style w:type="paragraph" w:customStyle="1" w:styleId="FootnoteQuotation">
    <w:name w:val="Footnote Quotation"/>
    <w:basedOn w:val="Normal"/>
    <w:uiPriority w:val="1"/>
    <w:rsid w:val="00E42085"/>
    <w:pPr>
      <w:ind w:left="720" w:right="720"/>
      <w:jc w:val="both"/>
    </w:pPr>
    <w:rPr>
      <w:rFonts w:ascii="Times New Roman" w:eastAsia="Calibri" w:hAnsi="Times New Roman" w:cs="Times New Roman"/>
      <w:sz w:val="20"/>
      <w:lang w:val="en-GB" w:eastAsia="en-GB"/>
    </w:rPr>
  </w:style>
  <w:style w:type="character" w:styleId="FootnoteReference">
    <w:name w:val="footnote reference"/>
    <w:uiPriority w:val="99"/>
    <w:rsid w:val="00E42085"/>
    <w:rPr>
      <w:vertAlign w:val="superscript"/>
    </w:rPr>
  </w:style>
  <w:style w:type="paragraph" w:styleId="PlainText">
    <w:name w:val="Plain Text"/>
    <w:basedOn w:val="Normal"/>
    <w:link w:val="PlainTextChar"/>
    <w:uiPriority w:val="99"/>
    <w:semiHidden/>
    <w:unhideWhenUsed/>
    <w:rsid w:val="00DF653C"/>
    <w:rPr>
      <w:rFonts w:ascii="Calibri" w:hAnsi="Calibri" w:cs="Consolas"/>
      <w:szCs w:val="21"/>
    </w:rPr>
  </w:style>
  <w:style w:type="character" w:customStyle="1" w:styleId="PlainTextChar">
    <w:name w:val="Plain Text Char"/>
    <w:basedOn w:val="DefaultParagraphFont"/>
    <w:link w:val="PlainText"/>
    <w:uiPriority w:val="99"/>
    <w:semiHidden/>
    <w:rsid w:val="00DF653C"/>
    <w:rPr>
      <w:rFonts w:ascii="Calibri" w:hAnsi="Calibri" w:cs="Consolas"/>
      <w:szCs w:val="21"/>
    </w:rPr>
  </w:style>
  <w:style w:type="paragraph" w:customStyle="1" w:styleId="Default">
    <w:name w:val="Default"/>
    <w:rsid w:val="004C414D"/>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848D7"/>
    <w:rPr>
      <w:sz w:val="20"/>
      <w:szCs w:val="20"/>
    </w:rPr>
  </w:style>
  <w:style w:type="character" w:customStyle="1" w:styleId="FootnoteTextChar">
    <w:name w:val="Footnote Text Char"/>
    <w:basedOn w:val="DefaultParagraphFont"/>
    <w:link w:val="FootnoteText"/>
    <w:uiPriority w:val="99"/>
    <w:semiHidden/>
    <w:rsid w:val="002848D7"/>
    <w:rPr>
      <w:sz w:val="20"/>
      <w:szCs w:val="20"/>
    </w:rPr>
  </w:style>
  <w:style w:type="character" w:styleId="FollowedHyperlink">
    <w:name w:val="FollowedHyperlink"/>
    <w:basedOn w:val="DefaultParagraphFont"/>
    <w:semiHidden/>
    <w:unhideWhenUsed/>
    <w:rsid w:val="0017455C"/>
    <w:rPr>
      <w:color w:val="954F72" w:themeColor="followedHyperlink"/>
      <w:u w:val="single"/>
    </w:rPr>
  </w:style>
  <w:style w:type="character" w:styleId="CommentReference">
    <w:name w:val="annotation reference"/>
    <w:basedOn w:val="DefaultParagraphFont"/>
    <w:unhideWhenUsed/>
    <w:rsid w:val="00234955"/>
    <w:rPr>
      <w:sz w:val="16"/>
      <w:szCs w:val="16"/>
    </w:rPr>
  </w:style>
  <w:style w:type="paragraph" w:styleId="CommentText">
    <w:name w:val="annotation text"/>
    <w:basedOn w:val="Normal"/>
    <w:link w:val="CommentTextChar"/>
    <w:unhideWhenUsed/>
    <w:rsid w:val="00234955"/>
    <w:rPr>
      <w:sz w:val="20"/>
      <w:szCs w:val="20"/>
    </w:rPr>
  </w:style>
  <w:style w:type="character" w:customStyle="1" w:styleId="CommentTextChar">
    <w:name w:val="Comment Text Char"/>
    <w:basedOn w:val="DefaultParagraphFont"/>
    <w:link w:val="CommentText"/>
    <w:rsid w:val="00234955"/>
    <w:rPr>
      <w:sz w:val="20"/>
      <w:szCs w:val="20"/>
    </w:rPr>
  </w:style>
  <w:style w:type="paragraph" w:styleId="CommentSubject">
    <w:name w:val="annotation subject"/>
    <w:basedOn w:val="CommentText"/>
    <w:next w:val="CommentText"/>
    <w:link w:val="CommentSubjectChar"/>
    <w:unhideWhenUsed/>
    <w:rsid w:val="00234955"/>
    <w:rPr>
      <w:b/>
      <w:bCs/>
    </w:rPr>
  </w:style>
  <w:style w:type="character" w:customStyle="1" w:styleId="CommentSubjectChar">
    <w:name w:val="Comment Subject Char"/>
    <w:basedOn w:val="CommentTextChar"/>
    <w:link w:val="CommentSubject"/>
    <w:rsid w:val="00234955"/>
    <w:rPr>
      <w:b/>
      <w:bCs/>
      <w:sz w:val="20"/>
      <w:szCs w:val="20"/>
    </w:rPr>
  </w:style>
  <w:style w:type="paragraph" w:styleId="Revision">
    <w:name w:val="Revision"/>
    <w:hidden/>
    <w:uiPriority w:val="99"/>
    <w:semiHidden/>
    <w:rsid w:val="00236781"/>
  </w:style>
  <w:style w:type="table" w:styleId="TableGrid">
    <w:name w:val="Table Grid"/>
    <w:basedOn w:val="TableNormal"/>
    <w:rsid w:val="006D0391"/>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0391"/>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qFormat/>
    <w:rsid w:val="00FE704D"/>
    <w:pPr>
      <w:keepNext/>
      <w:spacing w:after="120"/>
    </w:pPr>
    <w:rPr>
      <w:bCs/>
      <w:iCs/>
      <w:szCs w:val="22"/>
    </w:rPr>
  </w:style>
  <w:style w:type="character" w:customStyle="1" w:styleId="TitleChar">
    <w:name w:val="Title Char"/>
    <w:basedOn w:val="DefaultParagraphFont"/>
    <w:link w:val="Title"/>
    <w:rsid w:val="00FE704D"/>
    <w:rPr>
      <w:rFonts w:ascii="Arial" w:eastAsia="Times New Roman" w:hAnsi="Arial" w:cs="Arial"/>
      <w:b/>
      <w:lang w:val="en-CA"/>
    </w:rPr>
  </w:style>
  <w:style w:type="table" w:customStyle="1" w:styleId="TableGrid2">
    <w:name w:val="Table Grid2"/>
    <w:basedOn w:val="TableNormal"/>
    <w:next w:val="TableGrid"/>
    <w:rsid w:val="003F6976"/>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16E15"/>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B15B5"/>
  </w:style>
  <w:style w:type="character" w:styleId="PageNumber">
    <w:name w:val="page number"/>
    <w:basedOn w:val="DefaultParagraphFont"/>
    <w:rsid w:val="006B15B5"/>
  </w:style>
  <w:style w:type="table" w:customStyle="1" w:styleId="TableGrid4">
    <w:name w:val="Table Grid4"/>
    <w:basedOn w:val="TableNormal"/>
    <w:next w:val="TableGrid"/>
    <w:rsid w:val="006B15B5"/>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6B15B5"/>
    <w:pPr>
      <w:keepNext/>
      <w:keepLines/>
      <w:spacing w:before="120" w:line="276" w:lineRule="auto"/>
      <w:outlineLvl w:val="9"/>
    </w:pPr>
    <w:rPr>
      <w:rFonts w:cs="Times New Roman"/>
      <w:b w:val="0"/>
      <w:iCs/>
      <w:sz w:val="24"/>
      <w:lang w:val="en-US" w:eastAsia="ja-JP"/>
    </w:rPr>
  </w:style>
  <w:style w:type="paragraph" w:styleId="TOC1">
    <w:name w:val="toc 1"/>
    <w:basedOn w:val="Normal"/>
    <w:next w:val="Normal"/>
    <w:autoRedefine/>
    <w:uiPriority w:val="39"/>
    <w:rsid w:val="006B15B5"/>
    <w:pPr>
      <w:overflowPunct w:val="0"/>
      <w:autoSpaceDE w:val="0"/>
      <w:autoSpaceDN w:val="0"/>
      <w:adjustRightInd w:val="0"/>
      <w:spacing w:after="100"/>
      <w:textAlignment w:val="baseline"/>
    </w:pPr>
    <w:rPr>
      <w:rFonts w:ascii="Arial" w:eastAsia="Times New Roman" w:hAnsi="Arial" w:cs="Times New Roman"/>
      <w:szCs w:val="20"/>
      <w:lang w:val="en-US"/>
    </w:rPr>
  </w:style>
  <w:style w:type="paragraph" w:styleId="TOC2">
    <w:name w:val="toc 2"/>
    <w:basedOn w:val="Normal"/>
    <w:next w:val="Normal"/>
    <w:autoRedefine/>
    <w:uiPriority w:val="39"/>
    <w:rsid w:val="006B15B5"/>
    <w:pPr>
      <w:overflowPunct w:val="0"/>
      <w:autoSpaceDE w:val="0"/>
      <w:autoSpaceDN w:val="0"/>
      <w:adjustRightInd w:val="0"/>
      <w:spacing w:after="100"/>
      <w:ind w:left="200"/>
      <w:textAlignment w:val="baseline"/>
    </w:pPr>
    <w:rPr>
      <w:rFonts w:ascii="Arial" w:eastAsia="Times New Roman" w:hAnsi="Arial" w:cs="Times New Roman"/>
      <w:sz w:val="20"/>
      <w:szCs w:val="20"/>
      <w:lang w:val="en-US"/>
    </w:rPr>
  </w:style>
  <w:style w:type="paragraph" w:customStyle="1" w:styleId="Normalparagraph">
    <w:name w:val="Normal paragraph"/>
    <w:basedOn w:val="Normal"/>
    <w:link w:val="NormalparagraphChar"/>
    <w:qFormat/>
    <w:rsid w:val="006B15B5"/>
    <w:pPr>
      <w:spacing w:line="288" w:lineRule="auto"/>
    </w:pPr>
    <w:rPr>
      <w:rFonts w:ascii="Arial" w:eastAsia="Calibri" w:hAnsi="Arial" w:cs="Arial"/>
      <w:lang w:val="en-US"/>
    </w:rPr>
  </w:style>
  <w:style w:type="character" w:customStyle="1" w:styleId="NormalparagraphChar">
    <w:name w:val="Normal paragraph Char"/>
    <w:basedOn w:val="DefaultParagraphFont"/>
    <w:link w:val="Normalparagraph"/>
    <w:rsid w:val="006B15B5"/>
    <w:rPr>
      <w:rFonts w:ascii="Arial" w:eastAsia="Calibri" w:hAnsi="Arial" w:cs="Arial"/>
    </w:rPr>
  </w:style>
  <w:style w:type="paragraph" w:customStyle="1" w:styleId="Method">
    <w:name w:val="Method"/>
    <w:basedOn w:val="Normalparagraph"/>
    <w:qFormat/>
    <w:rsid w:val="006B15B5"/>
    <w:rPr>
      <w:sz w:val="20"/>
      <w:lang w:val="en-CA"/>
    </w:rPr>
  </w:style>
  <w:style w:type="paragraph" w:customStyle="1" w:styleId="MiscellaneousHeading">
    <w:name w:val="Miscellaneous Heading"/>
    <w:basedOn w:val="Normal"/>
    <w:link w:val="MiscellaneousHeadingChar"/>
    <w:qFormat/>
    <w:rsid w:val="006B15B5"/>
    <w:pPr>
      <w:overflowPunct w:val="0"/>
      <w:autoSpaceDE w:val="0"/>
      <w:autoSpaceDN w:val="0"/>
      <w:adjustRightInd w:val="0"/>
      <w:ind w:left="1440"/>
      <w:textAlignment w:val="baseline"/>
    </w:pPr>
    <w:rPr>
      <w:rFonts w:ascii="Arial" w:eastAsia="Times New Roman" w:hAnsi="Arial" w:cs="Times New Roman"/>
      <w:b/>
      <w:bCs/>
      <w:sz w:val="20"/>
      <w:szCs w:val="20"/>
      <w:lang w:val="en-US"/>
    </w:rPr>
  </w:style>
  <w:style w:type="character" w:customStyle="1" w:styleId="MiscellaneousHeadingChar">
    <w:name w:val="Miscellaneous Heading Char"/>
    <w:basedOn w:val="DefaultParagraphFont"/>
    <w:link w:val="MiscellaneousHeading"/>
    <w:rsid w:val="006B15B5"/>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6B15B5"/>
    <w:rPr>
      <w:color w:val="605E5C"/>
      <w:shd w:val="clear" w:color="auto" w:fill="E1DFDD"/>
    </w:rPr>
  </w:style>
  <w:style w:type="numbering" w:customStyle="1" w:styleId="NoList2">
    <w:name w:val="No List2"/>
    <w:next w:val="NoList"/>
    <w:uiPriority w:val="99"/>
    <w:semiHidden/>
    <w:unhideWhenUsed/>
    <w:rsid w:val="006B15B5"/>
  </w:style>
  <w:style w:type="paragraph" w:customStyle="1" w:styleId="TOCHeading2">
    <w:name w:val="TOC Heading2"/>
    <w:basedOn w:val="Heading1"/>
    <w:next w:val="Normal"/>
    <w:uiPriority w:val="39"/>
    <w:unhideWhenUsed/>
    <w:qFormat/>
    <w:rsid w:val="006B15B5"/>
    <w:pPr>
      <w:keepNext/>
      <w:keepLines/>
      <w:spacing w:before="120" w:line="276" w:lineRule="auto"/>
      <w:outlineLvl w:val="9"/>
    </w:pPr>
    <w:rPr>
      <w:rFonts w:cs="Times New Roman"/>
      <w:b w:val="0"/>
      <w:iCs/>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2681">
      <w:bodyDiv w:val="1"/>
      <w:marLeft w:val="0"/>
      <w:marRight w:val="0"/>
      <w:marTop w:val="0"/>
      <w:marBottom w:val="0"/>
      <w:divBdr>
        <w:top w:val="none" w:sz="0" w:space="0" w:color="auto"/>
        <w:left w:val="none" w:sz="0" w:space="0" w:color="auto"/>
        <w:bottom w:val="none" w:sz="0" w:space="0" w:color="auto"/>
        <w:right w:val="none" w:sz="0" w:space="0" w:color="auto"/>
      </w:divBdr>
    </w:div>
    <w:div w:id="393042788">
      <w:bodyDiv w:val="1"/>
      <w:marLeft w:val="0"/>
      <w:marRight w:val="0"/>
      <w:marTop w:val="0"/>
      <w:marBottom w:val="0"/>
      <w:divBdr>
        <w:top w:val="none" w:sz="0" w:space="0" w:color="auto"/>
        <w:left w:val="none" w:sz="0" w:space="0" w:color="auto"/>
        <w:bottom w:val="none" w:sz="0" w:space="0" w:color="auto"/>
        <w:right w:val="none" w:sz="0" w:space="0" w:color="auto"/>
      </w:divBdr>
    </w:div>
    <w:div w:id="416054035">
      <w:bodyDiv w:val="1"/>
      <w:marLeft w:val="0"/>
      <w:marRight w:val="0"/>
      <w:marTop w:val="0"/>
      <w:marBottom w:val="0"/>
      <w:divBdr>
        <w:top w:val="none" w:sz="0" w:space="0" w:color="auto"/>
        <w:left w:val="none" w:sz="0" w:space="0" w:color="auto"/>
        <w:bottom w:val="none" w:sz="0" w:space="0" w:color="auto"/>
        <w:right w:val="none" w:sz="0" w:space="0" w:color="auto"/>
      </w:divBdr>
    </w:div>
    <w:div w:id="448817775">
      <w:bodyDiv w:val="1"/>
      <w:marLeft w:val="0"/>
      <w:marRight w:val="0"/>
      <w:marTop w:val="0"/>
      <w:marBottom w:val="0"/>
      <w:divBdr>
        <w:top w:val="none" w:sz="0" w:space="0" w:color="auto"/>
        <w:left w:val="none" w:sz="0" w:space="0" w:color="auto"/>
        <w:bottom w:val="none" w:sz="0" w:space="0" w:color="auto"/>
        <w:right w:val="none" w:sz="0" w:space="0" w:color="auto"/>
      </w:divBdr>
    </w:div>
    <w:div w:id="463624674">
      <w:bodyDiv w:val="1"/>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single" w:sz="6" w:space="0" w:color="1B3F95"/>
            <w:left w:val="single" w:sz="6" w:space="0" w:color="1B3F95"/>
            <w:bottom w:val="single" w:sz="6" w:space="0" w:color="1B3F95"/>
            <w:right w:val="single" w:sz="6" w:space="0" w:color="1B3F95"/>
          </w:divBdr>
          <w:divsChild>
            <w:div w:id="1514176402">
              <w:marLeft w:val="0"/>
              <w:marRight w:val="0"/>
              <w:marTop w:val="0"/>
              <w:marBottom w:val="0"/>
              <w:divBdr>
                <w:top w:val="single" w:sz="2" w:space="0" w:color="FF0000"/>
                <w:left w:val="single" w:sz="2" w:space="0" w:color="FF0000"/>
                <w:bottom w:val="single" w:sz="2" w:space="0" w:color="FF0000"/>
                <w:right w:val="single" w:sz="2" w:space="0" w:color="FF0000"/>
              </w:divBdr>
              <w:divsChild>
                <w:div w:id="102920352">
                  <w:marLeft w:val="0"/>
                  <w:marRight w:val="0"/>
                  <w:marTop w:val="0"/>
                  <w:marBottom w:val="0"/>
                  <w:divBdr>
                    <w:top w:val="single" w:sz="2" w:space="0" w:color="008000"/>
                    <w:left w:val="single" w:sz="2" w:space="0" w:color="008000"/>
                    <w:bottom w:val="single" w:sz="2" w:space="8" w:color="008000"/>
                    <w:right w:val="single" w:sz="2" w:space="8" w:color="008000"/>
                  </w:divBdr>
                  <w:divsChild>
                    <w:div w:id="893347750">
                      <w:marLeft w:val="0"/>
                      <w:marRight w:val="0"/>
                      <w:marTop w:val="0"/>
                      <w:marBottom w:val="0"/>
                      <w:divBdr>
                        <w:top w:val="single" w:sz="2" w:space="0" w:color="FF0000"/>
                        <w:left w:val="single" w:sz="2" w:space="8" w:color="FF0000"/>
                        <w:bottom w:val="single" w:sz="2" w:space="0" w:color="FF0000"/>
                        <w:right w:val="single" w:sz="2" w:space="0" w:color="FF0000"/>
                      </w:divBdr>
                      <w:divsChild>
                        <w:div w:id="452408522">
                          <w:marLeft w:val="0"/>
                          <w:marRight w:val="0"/>
                          <w:marTop w:val="0"/>
                          <w:marBottom w:val="0"/>
                          <w:divBdr>
                            <w:top w:val="none" w:sz="0" w:space="0" w:color="auto"/>
                            <w:left w:val="none" w:sz="0" w:space="0" w:color="auto"/>
                            <w:bottom w:val="none" w:sz="0" w:space="0" w:color="auto"/>
                            <w:right w:val="none" w:sz="0" w:space="0" w:color="auto"/>
                          </w:divBdr>
                          <w:divsChild>
                            <w:div w:id="2106269492">
                              <w:marLeft w:val="0"/>
                              <w:marRight w:val="0"/>
                              <w:marTop w:val="150"/>
                              <w:marBottom w:val="0"/>
                              <w:divBdr>
                                <w:top w:val="single" w:sz="2" w:space="0" w:color="FF0000"/>
                                <w:left w:val="single" w:sz="2" w:space="0" w:color="FF0000"/>
                                <w:bottom w:val="single" w:sz="2" w:space="0" w:color="FF0000"/>
                                <w:right w:val="single" w:sz="2" w:space="0" w:color="FF0000"/>
                              </w:divBdr>
                              <w:divsChild>
                                <w:div w:id="1746682554">
                                  <w:marLeft w:val="0"/>
                                  <w:marRight w:val="0"/>
                                  <w:marTop w:val="0"/>
                                  <w:marBottom w:val="0"/>
                                  <w:divBdr>
                                    <w:top w:val="single" w:sz="2" w:space="0" w:color="FF0000"/>
                                    <w:left w:val="single" w:sz="2" w:space="0" w:color="FF0000"/>
                                    <w:bottom w:val="single" w:sz="2" w:space="0" w:color="FF0000"/>
                                    <w:right w:val="single" w:sz="2" w:space="0" w:color="FF0000"/>
                                  </w:divBdr>
                                  <w:divsChild>
                                    <w:div w:id="1039815422">
                                      <w:marLeft w:val="0"/>
                                      <w:marRight w:val="0"/>
                                      <w:marTop w:val="0"/>
                                      <w:marBottom w:val="0"/>
                                      <w:divBdr>
                                        <w:top w:val="none" w:sz="0" w:space="0" w:color="auto"/>
                                        <w:left w:val="none" w:sz="0" w:space="0" w:color="auto"/>
                                        <w:bottom w:val="none" w:sz="0" w:space="0" w:color="auto"/>
                                        <w:right w:val="none" w:sz="0" w:space="0" w:color="auto"/>
                                      </w:divBdr>
                                      <w:divsChild>
                                        <w:div w:id="121727749">
                                          <w:marLeft w:val="0"/>
                                          <w:marRight w:val="0"/>
                                          <w:marTop w:val="0"/>
                                          <w:marBottom w:val="0"/>
                                          <w:divBdr>
                                            <w:top w:val="none" w:sz="0" w:space="0" w:color="auto"/>
                                            <w:left w:val="none" w:sz="0" w:space="0" w:color="auto"/>
                                            <w:bottom w:val="none" w:sz="0" w:space="0" w:color="auto"/>
                                            <w:right w:val="none" w:sz="0" w:space="0" w:color="auto"/>
                                          </w:divBdr>
                                          <w:divsChild>
                                            <w:div w:id="306398320">
                                              <w:marLeft w:val="0"/>
                                              <w:marRight w:val="0"/>
                                              <w:marTop w:val="0"/>
                                              <w:marBottom w:val="0"/>
                                              <w:divBdr>
                                                <w:top w:val="none" w:sz="0" w:space="0" w:color="auto"/>
                                                <w:left w:val="none" w:sz="0" w:space="0" w:color="auto"/>
                                                <w:bottom w:val="none" w:sz="0" w:space="0" w:color="auto"/>
                                                <w:right w:val="none" w:sz="0" w:space="0" w:color="auto"/>
                                              </w:divBdr>
                                              <w:divsChild>
                                                <w:div w:id="1935241034">
                                                  <w:marLeft w:val="0"/>
                                                  <w:marRight w:val="0"/>
                                                  <w:marTop w:val="0"/>
                                                  <w:marBottom w:val="0"/>
                                                  <w:divBdr>
                                                    <w:top w:val="none" w:sz="0" w:space="0" w:color="auto"/>
                                                    <w:left w:val="none" w:sz="0" w:space="0" w:color="auto"/>
                                                    <w:bottom w:val="none" w:sz="0" w:space="0" w:color="auto"/>
                                                    <w:right w:val="none" w:sz="0" w:space="0" w:color="auto"/>
                                                  </w:divBdr>
                                                  <w:divsChild>
                                                    <w:div w:id="713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856719">
      <w:bodyDiv w:val="1"/>
      <w:marLeft w:val="0"/>
      <w:marRight w:val="0"/>
      <w:marTop w:val="0"/>
      <w:marBottom w:val="0"/>
      <w:divBdr>
        <w:top w:val="none" w:sz="0" w:space="0" w:color="auto"/>
        <w:left w:val="none" w:sz="0" w:space="0" w:color="auto"/>
        <w:bottom w:val="none" w:sz="0" w:space="0" w:color="auto"/>
        <w:right w:val="none" w:sz="0" w:space="0" w:color="auto"/>
      </w:divBdr>
    </w:div>
    <w:div w:id="664553608">
      <w:bodyDiv w:val="1"/>
      <w:marLeft w:val="0"/>
      <w:marRight w:val="0"/>
      <w:marTop w:val="0"/>
      <w:marBottom w:val="0"/>
      <w:divBdr>
        <w:top w:val="none" w:sz="0" w:space="0" w:color="auto"/>
        <w:left w:val="none" w:sz="0" w:space="0" w:color="auto"/>
        <w:bottom w:val="none" w:sz="0" w:space="0" w:color="auto"/>
        <w:right w:val="none" w:sz="0" w:space="0" w:color="auto"/>
      </w:divBdr>
    </w:div>
    <w:div w:id="693188609">
      <w:bodyDiv w:val="1"/>
      <w:marLeft w:val="0"/>
      <w:marRight w:val="0"/>
      <w:marTop w:val="0"/>
      <w:marBottom w:val="0"/>
      <w:divBdr>
        <w:top w:val="none" w:sz="0" w:space="0" w:color="auto"/>
        <w:left w:val="none" w:sz="0" w:space="0" w:color="auto"/>
        <w:bottom w:val="none" w:sz="0" w:space="0" w:color="auto"/>
        <w:right w:val="none" w:sz="0" w:space="0" w:color="auto"/>
      </w:divBdr>
    </w:div>
    <w:div w:id="729185827">
      <w:bodyDiv w:val="1"/>
      <w:marLeft w:val="0"/>
      <w:marRight w:val="0"/>
      <w:marTop w:val="0"/>
      <w:marBottom w:val="0"/>
      <w:divBdr>
        <w:top w:val="none" w:sz="0" w:space="0" w:color="auto"/>
        <w:left w:val="none" w:sz="0" w:space="0" w:color="auto"/>
        <w:bottom w:val="none" w:sz="0" w:space="0" w:color="auto"/>
        <w:right w:val="none" w:sz="0" w:space="0" w:color="auto"/>
      </w:divBdr>
      <w:divsChild>
        <w:div w:id="645747859">
          <w:marLeft w:val="3"/>
          <w:marRight w:val="3"/>
          <w:marTop w:val="0"/>
          <w:marBottom w:val="0"/>
          <w:divBdr>
            <w:top w:val="single" w:sz="48" w:space="0" w:color="FFFFFF"/>
            <w:left w:val="single" w:sz="48" w:space="0" w:color="FFFFFF"/>
            <w:bottom w:val="single" w:sz="48" w:space="0" w:color="FFFFFF"/>
            <w:right w:val="single" w:sz="48" w:space="0" w:color="FFFFFF"/>
          </w:divBdr>
          <w:divsChild>
            <w:div w:id="1343388628">
              <w:marLeft w:val="0"/>
              <w:marRight w:val="0"/>
              <w:marTop w:val="0"/>
              <w:marBottom w:val="0"/>
              <w:divBdr>
                <w:top w:val="none" w:sz="0" w:space="0" w:color="auto"/>
                <w:left w:val="none" w:sz="0" w:space="0" w:color="auto"/>
                <w:bottom w:val="none" w:sz="0" w:space="0" w:color="auto"/>
                <w:right w:val="none" w:sz="0" w:space="0" w:color="auto"/>
              </w:divBdr>
              <w:divsChild>
                <w:div w:id="1923560674">
                  <w:marLeft w:val="0"/>
                  <w:marRight w:val="-100"/>
                  <w:marTop w:val="0"/>
                  <w:marBottom w:val="0"/>
                  <w:divBdr>
                    <w:top w:val="none" w:sz="0" w:space="0" w:color="auto"/>
                    <w:left w:val="none" w:sz="0" w:space="0" w:color="auto"/>
                    <w:bottom w:val="none" w:sz="0" w:space="0" w:color="auto"/>
                    <w:right w:val="none" w:sz="0" w:space="0" w:color="auto"/>
                  </w:divBdr>
                  <w:divsChild>
                    <w:div w:id="2079591441">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69096">
      <w:bodyDiv w:val="1"/>
      <w:marLeft w:val="0"/>
      <w:marRight w:val="0"/>
      <w:marTop w:val="0"/>
      <w:marBottom w:val="0"/>
      <w:divBdr>
        <w:top w:val="none" w:sz="0" w:space="0" w:color="auto"/>
        <w:left w:val="none" w:sz="0" w:space="0" w:color="auto"/>
        <w:bottom w:val="none" w:sz="0" w:space="0" w:color="auto"/>
        <w:right w:val="none" w:sz="0" w:space="0" w:color="auto"/>
      </w:divBdr>
      <w:divsChild>
        <w:div w:id="1727147601">
          <w:marLeft w:val="446"/>
          <w:marRight w:val="0"/>
          <w:marTop w:val="96"/>
          <w:marBottom w:val="0"/>
          <w:divBdr>
            <w:top w:val="none" w:sz="0" w:space="0" w:color="auto"/>
            <w:left w:val="none" w:sz="0" w:space="0" w:color="auto"/>
            <w:bottom w:val="none" w:sz="0" w:space="0" w:color="auto"/>
            <w:right w:val="none" w:sz="0" w:space="0" w:color="auto"/>
          </w:divBdr>
        </w:div>
        <w:div w:id="699402701">
          <w:marLeft w:val="1440"/>
          <w:marRight w:val="0"/>
          <w:marTop w:val="77"/>
          <w:marBottom w:val="0"/>
          <w:divBdr>
            <w:top w:val="none" w:sz="0" w:space="0" w:color="auto"/>
            <w:left w:val="none" w:sz="0" w:space="0" w:color="auto"/>
            <w:bottom w:val="none" w:sz="0" w:space="0" w:color="auto"/>
            <w:right w:val="none" w:sz="0" w:space="0" w:color="auto"/>
          </w:divBdr>
        </w:div>
        <w:div w:id="1824080917">
          <w:marLeft w:val="1440"/>
          <w:marRight w:val="0"/>
          <w:marTop w:val="77"/>
          <w:marBottom w:val="0"/>
          <w:divBdr>
            <w:top w:val="none" w:sz="0" w:space="0" w:color="auto"/>
            <w:left w:val="none" w:sz="0" w:space="0" w:color="auto"/>
            <w:bottom w:val="none" w:sz="0" w:space="0" w:color="auto"/>
            <w:right w:val="none" w:sz="0" w:space="0" w:color="auto"/>
          </w:divBdr>
        </w:div>
        <w:div w:id="281762863">
          <w:marLeft w:val="1440"/>
          <w:marRight w:val="0"/>
          <w:marTop w:val="77"/>
          <w:marBottom w:val="0"/>
          <w:divBdr>
            <w:top w:val="none" w:sz="0" w:space="0" w:color="auto"/>
            <w:left w:val="none" w:sz="0" w:space="0" w:color="auto"/>
            <w:bottom w:val="none" w:sz="0" w:space="0" w:color="auto"/>
            <w:right w:val="none" w:sz="0" w:space="0" w:color="auto"/>
          </w:divBdr>
        </w:div>
        <w:div w:id="688914570">
          <w:marLeft w:val="1440"/>
          <w:marRight w:val="0"/>
          <w:marTop w:val="77"/>
          <w:marBottom w:val="0"/>
          <w:divBdr>
            <w:top w:val="none" w:sz="0" w:space="0" w:color="auto"/>
            <w:left w:val="none" w:sz="0" w:space="0" w:color="auto"/>
            <w:bottom w:val="none" w:sz="0" w:space="0" w:color="auto"/>
            <w:right w:val="none" w:sz="0" w:space="0" w:color="auto"/>
          </w:divBdr>
        </w:div>
      </w:divsChild>
    </w:div>
    <w:div w:id="995958438">
      <w:bodyDiv w:val="1"/>
      <w:marLeft w:val="0"/>
      <w:marRight w:val="0"/>
      <w:marTop w:val="0"/>
      <w:marBottom w:val="0"/>
      <w:divBdr>
        <w:top w:val="none" w:sz="0" w:space="0" w:color="auto"/>
        <w:left w:val="none" w:sz="0" w:space="0" w:color="auto"/>
        <w:bottom w:val="none" w:sz="0" w:space="0" w:color="auto"/>
        <w:right w:val="none" w:sz="0" w:space="0" w:color="auto"/>
      </w:divBdr>
    </w:div>
    <w:div w:id="1289437789">
      <w:bodyDiv w:val="1"/>
      <w:marLeft w:val="0"/>
      <w:marRight w:val="0"/>
      <w:marTop w:val="0"/>
      <w:marBottom w:val="0"/>
      <w:divBdr>
        <w:top w:val="none" w:sz="0" w:space="0" w:color="auto"/>
        <w:left w:val="none" w:sz="0" w:space="0" w:color="auto"/>
        <w:bottom w:val="none" w:sz="0" w:space="0" w:color="auto"/>
        <w:right w:val="none" w:sz="0" w:space="0" w:color="auto"/>
      </w:divBdr>
    </w:div>
    <w:div w:id="1464077308">
      <w:bodyDiv w:val="1"/>
      <w:marLeft w:val="0"/>
      <w:marRight w:val="0"/>
      <w:marTop w:val="0"/>
      <w:marBottom w:val="0"/>
      <w:divBdr>
        <w:top w:val="none" w:sz="0" w:space="0" w:color="auto"/>
        <w:left w:val="none" w:sz="0" w:space="0" w:color="auto"/>
        <w:bottom w:val="none" w:sz="0" w:space="0" w:color="auto"/>
        <w:right w:val="none" w:sz="0" w:space="0" w:color="auto"/>
      </w:divBdr>
    </w:div>
    <w:div w:id="17902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ca/en/search/laborato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CC">
  <a:themeElements>
    <a:clrScheme name="SCC">
      <a:dk1>
        <a:srgbClr val="000000"/>
      </a:dk1>
      <a:lt1>
        <a:srgbClr val="FFFFFF"/>
      </a:lt1>
      <a:dk2>
        <a:srgbClr val="003046"/>
      </a:dk2>
      <a:lt2>
        <a:srgbClr val="C2DCED"/>
      </a:lt2>
      <a:accent1>
        <a:srgbClr val="00698C"/>
      </a:accent1>
      <a:accent2>
        <a:srgbClr val="EF373E"/>
      </a:accent2>
      <a:accent3>
        <a:srgbClr val="A5A5A5"/>
      </a:accent3>
      <a:accent4>
        <a:srgbClr val="FFC000"/>
      </a:accent4>
      <a:accent5>
        <a:srgbClr val="00B3DC"/>
      </a:accent5>
      <a:accent6>
        <a:srgbClr val="6D00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C" id="{68F478F8-F381-4920-BD65-9D958B7BB571}" vid="{922FB388-2118-4A3E-A58C-B9418857AF2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0E53-E331-4AE7-891F-E78B781B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769</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john.davey@scc.ca</dc:creator>
  <cp:lastModifiedBy>Brewer laptop</cp:lastModifiedBy>
  <cp:revision>2</cp:revision>
  <cp:lastPrinted>2020-10-15T17:56:00Z</cp:lastPrinted>
  <dcterms:created xsi:type="dcterms:W3CDTF">2022-11-23T12:56:00Z</dcterms:created>
  <dcterms:modified xsi:type="dcterms:W3CDTF">2022-11-23T12:56:00Z</dcterms:modified>
</cp:coreProperties>
</file>